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08" w:rsidRDefault="005C3EA4" w:rsidP="005C3EA4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ДОГОВОР </w:t>
      </w:r>
    </w:p>
    <w:p w:rsidR="005C3EA4" w:rsidRDefault="00C50F08" w:rsidP="005C3EA4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предоставления 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(отопление, горячее водоснабжение)</w:t>
      </w:r>
      <w:r w:rsidR="00C6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5C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="00313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:rsidR="005C3EA4" w:rsidRDefault="005C3EA4" w:rsidP="005C3EA4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целях обеспечения собственник</w:t>
      </w:r>
      <w:r w:rsidR="00C50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</w:p>
    <w:p w:rsidR="005C3EA4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</w:t>
      </w:r>
      <w:r w:rsidR="00C50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помещений в многоквартирном доме</w:t>
      </w:r>
    </w:p>
    <w:p w:rsidR="005C3EA4" w:rsidRPr="007B5C81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50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C50F08">
        <w:rPr>
          <w:rFonts w:ascii="Times New Roman" w:eastAsia="Times New Roman" w:hAnsi="Times New Roman" w:cs="Times New Roman"/>
          <w:color w:val="000000"/>
          <w:sz w:val="24"/>
          <w:szCs w:val="24"/>
        </w:rPr>
        <w:t>емерово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C5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«____</w:t>
      </w:r>
      <w:r w:rsidR="00C50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A77641" w:rsidRPr="007B5C81" w:rsidRDefault="00A7764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714240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«Управление тепловых систем»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 в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 </w:t>
      </w:r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Ресурсоснабжающая</w:t>
      </w:r>
      <w:proofErr w:type="spellEnd"/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организация»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 w:rsidR="00E46E1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исполнительного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r w:rsidR="00E46E1E">
        <w:rPr>
          <w:rFonts w:ascii="Times New Roman" w:eastAsia="Times New Roman" w:hAnsi="Times New Roman" w:cs="Times New Roman"/>
          <w:color w:val="000000"/>
          <w:sz w:val="24"/>
          <w:szCs w:val="24"/>
        </w:rPr>
        <w:t>Кузина Андрея Николаевича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E46E1E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 №1 от 08.12.18г.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одной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тороны,</w:t>
      </w:r>
      <w:r w:rsidR="00743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 в дальнейшем </w:t>
      </w:r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71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Потреби</w:t>
      </w:r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тель»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743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другой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стороны, именуемые в дальнейшем «Стороны», заключили настоящий договор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 нижеследующем: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EA08BC" w:rsidRDefault="005C3EA4" w:rsidP="005C3EA4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</w:p>
    <w:p w:rsidR="005C3EA4" w:rsidRPr="00EA08BC" w:rsidRDefault="005C3EA4" w:rsidP="005C3EA4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1.1. Понятия, используемые в настоящем договоре, означают следующее: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«Внутридомовая инженерная система» 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горячему водоснабжению;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«Горячая вода» - вода, приготовленная путем нагрева питьевой или технической воды с использованием тепловой энергии, а при необходимости также путем очистки, химической подготовки и других технологических операций, осуществляемых с водой;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«Исполнитель» - юридическое лицо независимо от организационно-правовой формы или индивидуальный предприниматель, предоставляющий потребителю коммунальную услугу теплоснабжения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горячего водоснабжения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«Коммунальный ресурс» - тепловая энергия, используемая 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предоставления потребителям коммунальной услуги по отоплению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горячему водоснабжению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«Коммунальная услуга» - осуществление Исполнителем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подаче потребителям коммунального ресурса с целью обеспечения благоприятных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безопасных условий использования жилых и нежилых помещений, общего имущества в многоквартирном 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«Потребитель» - лицо, пользующееся на праве собственности или ином законном основании помещением в многоквартирном доме, потребляющее коммунальную услугу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(отопление, горячее водоснабжение)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организация» - юридическое лицо независимо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от организационно-правовой формы, а также индивидуальный предприниматель, осуществляющий продажу тепловой энергии;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«Тепловая энергия» - энергетический ресурс, при потреблении которого изменяются термодинамические параметры теплоносителя (температура, давление);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«Централизованные сети инженерно-технического обеспечения» - совокупность трубопроводов, коммуникаций и других сооружений, предназначенных для подачи тепловой энергии к внутридомовым инженерным системам.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«Объект потребителя»- многоквартир</w:t>
      </w:r>
      <w:r w:rsidR="00292EB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="00292EB0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жилой дом, находящийся под управлением Потребителя</w:t>
      </w:r>
    </w:p>
    <w:p w:rsidR="00A77641" w:rsidRDefault="00A7764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7641" w:rsidRDefault="00A7764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EA08BC" w:rsidRDefault="005C3EA4" w:rsidP="005C3EA4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C3EA4" w:rsidRPr="00EA08BC" w:rsidRDefault="005C3EA4" w:rsidP="005C3EA4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2EB0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обязуется на условиях, предусмотренных настоящим договором </w:t>
      </w:r>
      <w:r w:rsidR="00292EB0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Потребителю  через присоединенную сеть централизованной системы теплоснабжени</w:t>
      </w:r>
      <w:proofErr w:type="gramStart"/>
      <w:r w:rsidR="00292EB0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="00292EB0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горячего водоснабжения) РСО коммунальные ресурсы до точки поставки, которая располагается на границе раздела централизованных сетей РСО, предназначенных для подачи коммунального ресурса и внутридомовых инженерных систем, являющихся общим имуществом собственников помещений многоквартирного дома, либо точке подключения к бесхозяйной тепловой сети, а Потребитель обязуется принимать и оплачивать коммунальные ресурсы, а также соблюдать режим потребления ресурсов.</w:t>
      </w:r>
    </w:p>
    <w:p w:rsidR="005C3EA4" w:rsidRPr="00AB3A48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3A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Датой начала поставки </w:t>
      </w:r>
      <w:proofErr w:type="spellStart"/>
      <w:r w:rsidRPr="00AB3A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Ресурсоснабжающей</w:t>
      </w:r>
      <w:proofErr w:type="spellEnd"/>
      <w:r w:rsidRPr="00AB3A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организацией коммунального ресурса считается </w:t>
      </w:r>
      <w:r w:rsidR="001A7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139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</w:t>
      </w:r>
      <w:proofErr w:type="gramStart"/>
      <w:r w:rsidR="001A7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="001A7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3A48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="00AB3A48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 является Исполнителем (поставщиком) коммунальных услуг в отношении жителей многоквартирных домов, указанных в Приложении №1 к настоящему Договору, и приобретает коммунальные ресурсы по настоящему Договору в целях предоставления коммунальных услуг на отопление и горячее водоснабжение собственникам и пользователям помещений многоквартирных домов и потребления коммунальных ресурсов  при содержании общего имущества в многоквартирных домах.</w:t>
      </w:r>
      <w:proofErr w:type="gramEnd"/>
    </w:p>
    <w:p w:rsidR="005C3EA4" w:rsidRPr="00EA08BC" w:rsidRDefault="005C3EA4" w:rsidP="005C3EA4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качества коммунальных ресурсов</w:t>
      </w:r>
    </w:p>
    <w:p w:rsidR="005C3EA4" w:rsidRPr="00EA08BC" w:rsidRDefault="005C3EA4" w:rsidP="005C3EA4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5C3EA4" w:rsidP="005C3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3.1. Качество коммунального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(тепловая энергия)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позволять </w:t>
      </w:r>
      <w:r w:rsidR="0071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Потребителю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бесперебойное круглосуточное в течение отопительного периода предоставление коммунальной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(отопление)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потребителям и соответствовать условиям подключения (техническим условиям присоединения) многоквартирного дома,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пункте 2.3. настоящего договора, к централизованным сетям инженерно-технического обеспечения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51C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C3EA4" w:rsidRPr="00CE665C" w:rsidRDefault="005C3EA4" w:rsidP="005C3EA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обязана п</w:t>
      </w: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оддерживать параметры теплоносителя на границе эксплуатационной  ответственности тепловых сетей и узл</w:t>
      </w:r>
      <w:r w:rsidRPr="00B42D49">
        <w:rPr>
          <w:rFonts w:ascii="Times New Roman" w:eastAsia="Calibri" w:hAnsi="Times New Roman" w:cs="Times New Roman"/>
          <w:sz w:val="22"/>
          <w:szCs w:val="22"/>
        </w:rPr>
        <w:t>ов</w:t>
      </w:r>
      <w:r>
        <w:rPr>
          <w:rFonts w:ascii="Times New Roman" w:hAnsi="Times New Roman" w:cs="Times New Roman"/>
          <w:sz w:val="22"/>
          <w:szCs w:val="22"/>
        </w:rPr>
        <w:t xml:space="preserve">, а </w:t>
      </w: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температуру сетевой воды </w:t>
      </w: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утвержденным </w:t>
      </w: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температурным графиком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Отклонение среднесуточной температуры сетевой воды должно быть в пределах ±3% от установленного температурного графика</w:t>
      </w:r>
      <w:r w:rsidRPr="00CE665C"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Среднесуточная температура обратной сетевой воды не должна превышать температуру, установленную графиком, более чем на 5%.</w:t>
      </w:r>
    </w:p>
    <w:p w:rsidR="005C3EA4" w:rsidRPr="007D51C3" w:rsidRDefault="005C3EA4" w:rsidP="005C3EA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 обеспечивает перепад давления в падающем и в обратном   трубопроводе многоквартирного дома не менее 0,2 кгс/см</w:t>
      </w:r>
      <w:proofErr w:type="gramStart"/>
      <w:r w:rsidRPr="00B14C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Давление в обратном трубопроводе системы отопления должно быть не менее 2,5 кгс/см</w:t>
      </w:r>
      <w:proofErr w:type="gramStart"/>
      <w:r w:rsidRPr="00B14C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5-тиэтажном доме и 3,0 кгс/см</w:t>
      </w:r>
      <w:r w:rsidRPr="00B14C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9-тиэтажном доме. 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коммунального ресурса (горячая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вода) должно 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требованиям, приведенным в </w:t>
      </w:r>
      <w:hyperlink r:id="rId6" w:history="1">
        <w:r w:rsidRPr="00B45F7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приложении N </w:t>
        </w:r>
      </w:hyperlink>
      <w:r w:rsidR="00B45F71" w:rsidRPr="00B45F71">
        <w:t>4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 и Правилах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позволять Потребителю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ть бесперебойное круглосуточное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горячее водоснабжение потребителей,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перерывами, не превышающими продолжительность, соответствующую требованиям к качеству коммунальных услуг, приведенным в</w:t>
      </w:r>
      <w:proofErr w:type="gramEnd"/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proofErr w:type="gramStart"/>
        <w:r w:rsidRPr="0077209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приложении</w:t>
        </w:r>
        <w:proofErr w:type="gramEnd"/>
        <w:r w:rsidRPr="0077209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N 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Правилам.</w:t>
      </w:r>
    </w:p>
    <w:p w:rsidR="005C3EA4" w:rsidRPr="007B5C81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несет ответственность за качество поставляемого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коммунального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 до границы эксплуатационной ответственности.</w:t>
      </w:r>
    </w:p>
    <w:p w:rsidR="005C3EA4" w:rsidRPr="00EA08BC" w:rsidRDefault="005C3EA4" w:rsidP="005C3EA4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5C3EA4" w:rsidRPr="00EA08BC" w:rsidRDefault="005C3EA4" w:rsidP="005C3EA4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proofErr w:type="spellStart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организация обязана:</w:t>
      </w:r>
    </w:p>
    <w:p w:rsidR="002C4507" w:rsidRPr="007B5C81" w:rsidRDefault="005C3EA4" w:rsidP="002C4507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4.1.1. </w:t>
      </w:r>
      <w:r w:rsidR="00AB3A48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коммунальные ресурсы Потребителю  в точки</w:t>
      </w:r>
      <w:r w:rsidR="0088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поставки, указанные в актах разграничения балансовой принадлежности тепловых сетей и эксплуатационной ответственности сторон</w:t>
      </w:r>
      <w:r w:rsidR="002C4507" w:rsidRPr="002C45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C45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2C4507" w:rsidRPr="002C4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2C4507" w:rsidRPr="002C450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2) к настоящему договору.</w:t>
      </w:r>
    </w:p>
    <w:p w:rsidR="005C3EA4" w:rsidRPr="007B5C81" w:rsidRDefault="002C4507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коммунального ресурса,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параметрам 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режима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установленным</w:t>
      </w:r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требованиями законодательства Российской Федерации и настоящим договором, в количестве (объеме), позволяющем </w:t>
      </w:r>
      <w:r w:rsidR="005D167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Потребителю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предоставление потребителям коммунальн</w:t>
      </w:r>
      <w:r w:rsidR="00F717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C3EA4"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услуг, соответствующей установленным требованиям законодательства Российской Федерации.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4.1.2. Поддерживать надлежащее состояние и обеспечивать техническое обслуживание централизованных сетей инженерно-технического обеспечения в зоне своей эксплуатационной ответственности.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4.1.3. В случаях, предусмотренных законодательством Российской Федерации, предупреждать </w:t>
      </w:r>
      <w:r w:rsidR="005D167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о предстоящем ограничении или прекращении подачи коммунального ресурса, в порядке, предусмотренном </w:t>
      </w:r>
      <w:r w:rsidRP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 5 настоящего Договора.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4.1.4.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до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числа месяца, следующего за расчетным,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выставлять </w:t>
      </w:r>
      <w:r w:rsidR="005D167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телю на оплату </w:t>
      </w:r>
      <w:r w:rsidRPr="00C6582E">
        <w:rPr>
          <w:rFonts w:ascii="Times New Roman" w:eastAsia="Times New Roman" w:hAnsi="Times New Roman" w:cs="Times New Roman"/>
          <w:sz w:val="24"/>
          <w:szCs w:val="24"/>
        </w:rPr>
        <w:t>счет-фактуру и акт оказанных услуг с указанием фактического объема поставленного коммунального ресурса за расчетный период (2 экземпляра).</w:t>
      </w:r>
      <w:proofErr w:type="gramEnd"/>
      <w:r w:rsidRPr="00C6582E">
        <w:rPr>
          <w:rFonts w:ascii="Times New Roman" w:eastAsia="Times New Roman" w:hAnsi="Times New Roman" w:cs="Times New Roman"/>
          <w:sz w:val="24"/>
          <w:szCs w:val="24"/>
        </w:rPr>
        <w:t xml:space="preserve"> Один экземпляр акта, подписанный </w:t>
      </w:r>
      <w:r w:rsidR="005D167C" w:rsidRPr="00C6582E">
        <w:rPr>
          <w:rFonts w:ascii="Times New Roman" w:eastAsia="Times New Roman" w:hAnsi="Times New Roman" w:cs="Times New Roman"/>
          <w:sz w:val="24"/>
          <w:szCs w:val="24"/>
        </w:rPr>
        <w:t>Потребителем</w:t>
      </w:r>
      <w:r w:rsidRPr="00C6582E">
        <w:rPr>
          <w:rFonts w:ascii="Times New Roman" w:eastAsia="Times New Roman" w:hAnsi="Times New Roman" w:cs="Times New Roman"/>
          <w:sz w:val="24"/>
          <w:szCs w:val="24"/>
        </w:rPr>
        <w:t xml:space="preserve">, возвращается в адрес </w:t>
      </w:r>
      <w:proofErr w:type="spellStart"/>
      <w:r w:rsidRPr="00C6582E">
        <w:rPr>
          <w:rFonts w:ascii="Times New Roman" w:eastAsia="Times New Roman" w:hAnsi="Times New Roman" w:cs="Times New Roman"/>
          <w:sz w:val="24"/>
          <w:szCs w:val="24"/>
        </w:rPr>
        <w:t>Ресурсоснабжающей</w:t>
      </w:r>
      <w:proofErr w:type="spellEnd"/>
      <w:r w:rsidRPr="00C6582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="00B45F71" w:rsidRPr="00C6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получении сведений о неисправности коллективных (общедомовых) приборов учета, установленных в многоквартирном доме,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обязана не позднее следующего рабочего дня со дня получения соответствующего уведомления явиться для составления акта о неисправности прибора учета. В случае если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не обеспечит присутствие своего представителя в срок, указанный в уведомлении о неисправности прибора учета, акт составляется в отсутствие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 в акте делается соответствующая отметка.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proofErr w:type="spellStart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организация имеет право: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4.2.1. Требовать от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оплаты фактического объема коммунального ресурса, поставленного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в соответствии с условиями настоящего договора.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4.2.2. Требовать от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Потребителя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доступа к внутридомовой инженерной системе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целью обслуживания централизованных сетей инженерно-технического обеспечения, находящихся в пределах границы эксплуатационной ответственности или балансовой принадлежности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4.2.3. В 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предусмотренных законодательством Российской Федерации, вводить или отменять мероприятия по ограничению либо прекращению подачи коммунального ресурса в порядке, предусмотренном </w:t>
      </w:r>
      <w:r w:rsidRP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 5 настоящего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4.2.4. Отказаться от исполнения настоящего договора при наличии у </w:t>
      </w:r>
      <w:r w:rsidR="00B45F7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задолженности перед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за поданный коммунальный ресурс, признанной им по акту сверки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расчетов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подтвержденной решением суда в размере, превышающем стоимость поставленного коммунального ресурса за 3 (три) расчетных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4.2.5. Участвовать в проведении проверки достоверности предоставленных потребителем сведений о показаниях индивидуальных, общих (квартирных) приборов учета и (или) проверки их состояния, осуществляемой Исполнителем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с пунктом 4.3.</w:t>
      </w:r>
      <w:r w:rsid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настоящего договора.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4.2.6. Уведомлять потребителей о размере задолженности 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за коммунальный ресурс.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4.2.7. Осуществлять иные права, предоставленные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по настоящему договору и нормативными правовыми актами Российской Федерации.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предусмотренных законодательством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установку общедомовых приборов учета тепловой энергии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требованием от Потреб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оплаты в размере понесенных расходов </w:t>
      </w:r>
    </w:p>
    <w:p w:rsidR="00352781" w:rsidRPr="007B5C81" w:rsidRDefault="0035278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4.2.9 РСО вправе требовать </w:t>
      </w:r>
      <w:r w:rsidR="00BE7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Потребителя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ограничить или приостановить предоставление коммунальной услуги по основаниям п. 115,п. 117 Правил №354 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3960" w:rsidRDefault="00313960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3960" w:rsidRDefault="00313960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4.3. </w:t>
      </w:r>
      <w:r w:rsidR="00714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итель обязан: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4.3.1. Оплачивать поставленный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объем коммунального ресурса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 раздела </w:t>
      </w:r>
      <w:r w:rsidR="005835E1" w:rsidRP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1D8C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4.3.2.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установленные режимы потребления коммунального ресурса.</w:t>
      </w:r>
    </w:p>
    <w:p w:rsidR="005C3EA4" w:rsidRDefault="00313960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4.3.3</w:t>
      </w:r>
      <w:proofErr w:type="gramStart"/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5C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 многоквартирном доме  оборудовать индивидуальный тепловой пункт (ИТП) в соответствии с п.9.1.2, п.9.1.45 Правил технической эксплуатации тепловых энергоустановок (ПТЭТЭ).</w:t>
      </w:r>
      <w:r w:rsidR="005C3EA4" w:rsidRPr="00184FCF">
        <w:rPr>
          <w:rFonts w:ascii="Times New Roman" w:hAnsi="Times New Roman" w:cs="Times New Roman"/>
          <w:sz w:val="24"/>
          <w:szCs w:val="24"/>
        </w:rPr>
        <w:t xml:space="preserve"> </w:t>
      </w:r>
      <w:r w:rsidR="005C3EA4">
        <w:rPr>
          <w:rFonts w:ascii="Times New Roman" w:hAnsi="Times New Roman" w:cs="Times New Roman"/>
          <w:sz w:val="24"/>
          <w:szCs w:val="24"/>
        </w:rPr>
        <w:t>В индивидуальных тепловых пунктах систем теплопотребления устанавливаются: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манометры показывающие: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запорной арматуры на вводе в тепловой пункт трубопроводов водяных тепловых сетей, паропроводов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конденсатопроводов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узла смешения;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и после регуляторов давления на трубопроводах водяных тепловых сетей и паропроводов;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паропроводах до и после редукционных клапанов;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- из систем потребления теплоты;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штуцеры для манометров: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запорной арматуры на вводе в тепловой пункт трубопроводов водяных тепловых сетей, паропроводов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конденсатопроводов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и после грязевиков, фильтров и водомеров;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термометры показывающие: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запорной арматуры на вводе в тепловой пункт трубопроводов водяных тепловых сетей, паропроводов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конденсатопроводов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трубопроводах водяных тепловых сетей после узла смешения;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обратных трубопроводах из систем потребления теплоты по ходу воды перед задвижками.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Поддерживать надлежащее состояние и обеспечивать техническое обслуживание внутридомовой инженерной системы, которая подключена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централизованным сетям инженерно-технического обеспечения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</w:t>
      </w:r>
      <w:r w:rsidR="00A01D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Ежегодно производить промывку систем теплоснабжения после окончания отопительного периода, а также после монтажа, капитального и (или) текущего ремонта с заменой труб. Для промывки используется водопроводная вода (п.9.2.9 ПТЭТЭ).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Передавать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данные показаний коллективного (общедомового) прибора учета или иной информации, используемой для определения количества (объема) коммунального ресурса, поданного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Контролировать достоверность предоставленных потребителями сведений о показаниях индивидуальных и (или) общих (квартирных) приборов учета приборов учета и (или) проверки их состояния.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выявлении неисправности коллективного (общедомового) прибора учета, незамедлительно направить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уведомление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неисправности прибора учета с указанием даты и времени составления соответствующего акта. В случае неявки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</w:t>
      </w:r>
      <w:r w:rsidR="005835E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самостоятельно составляет акт о неисправности прибора учета и направляет его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поступлении жалоб потребителей на качество и (или) объем предоставляемой коммунальной услуги, связанной с подачей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коммунального ресурса ненадлежащего качества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ненадлежащем объеме, 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обязан совместно 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выявлять причины предоставления коммунальной услуги ненадлежащего качества и (или) в ненадлежащем объеме путем составления двустороннего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ненадлежащем качестве коммунальной услуги и (или)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енадлежащем объеме.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указанном акте указываются нарушения, повлекшие предоставление коммунальной услуги ненадлежащего качества и (или) в ненадлежащем объеме, а также определяется Сторона настоящего договора, чьи действия привели к предоставлению коммунальной услуги ненадлежащего качества и (или)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ненадлежащем объеме. При поступлении жалоб от потребителей на ненадлежащее качество оказанной коммунальной услуги и (или) ее ненадлежащий объем, а также на оказание коммунальной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перерывами, превышающими установленную продолжительность, 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направляет в адрес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уведомление о составлении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 ненадлежащем качестве коммунальной услуги и (или) ее ненадлежащем объеме.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неявки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в течение 1 (одного) рабочего дня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уведомления, 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 составляет указанный акт самостоятельно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, с привлечением потребителей. 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направляет указанный акт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в течение 3 (трех) рабочих дней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составления. Акт является основанием для производства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перерасчета,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 и условиями настоящего договора. При этом размер платы за поданный коммунальный ресурс изменяется в порядке, определенном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от 6 мая 2011 г. № 354.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Подготовить к началу отопительного периода внутридомовые инженерные системы к работе в зимних условиях и получить Акт (паспорт) готовности к работе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отопительный период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Правилами технической эксплуатации тепловых энергоустановок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возобновляет отпуск тепловой энергии и теплоносителя потребителю в начале отопительного периода только после предъявления 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установленном порядке Акта (паспорта) готовности к работе в отопительный период, находящихся в эксплуатационной ответственности </w:t>
      </w:r>
      <w:r w:rsid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сетей и систем теплопотребления.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принятии</w:t>
      </w:r>
      <w:r w:rsidR="003A5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общим собранием собственниками и нанимателями жилых помещений МКД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установленном законодательством Российской Федерации порядке решения о внесение платы за коммунальные услуги теплоснабжения</w:t>
      </w:r>
      <w:r w:rsidR="003A5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горячее водоснабжение, за исключением платы за горячее водоснабжение, потребляемое в целях содержания общего имущества в МКД,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непосредственно на расчетный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через указанных РСО платежных агентов или  банковских платежных агентов,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последней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таком решении с приложением соответствующих документов не позднее 5 (пяти) рабочих дней со дня принятия указанного решения.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4.3.1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AE5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РСО коллективного (общедомового) прибора учета тепловой энергии произвести оплату</w:t>
      </w:r>
      <w:r w:rsidRPr="00AE5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предъявленным счетам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отказа от исполнения настоящего договора, проинформировать об этом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Ресурсоснабжающую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организацию, не позднее, чем за 30 (тридцать) календарных дней до наступления указанного события.</w:t>
      </w:r>
    </w:p>
    <w:p w:rsidR="00352781" w:rsidRPr="00BE71F0" w:rsidRDefault="0035278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F0">
        <w:rPr>
          <w:rFonts w:ascii="Times New Roman" w:eastAsia="Times New Roman" w:hAnsi="Times New Roman" w:cs="Times New Roman"/>
          <w:sz w:val="24"/>
          <w:szCs w:val="24"/>
        </w:rPr>
        <w:t>4.3.14 Потребитель за срыв пломб, установленных РСО на теплоиспользующем оборудовании и приборах учета,  обязан возместить причиненные  РСО убытки</w:t>
      </w:r>
    </w:p>
    <w:p w:rsidR="005C3EA4" w:rsidRPr="007B5C81" w:rsidRDefault="00BE71F0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4.4. </w:t>
      </w:r>
      <w:r w:rsidR="00A01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Потреб</w:t>
      </w:r>
      <w:r w:rsidR="005C3EA4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итель имеет право: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4.4.1. Требовать от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соблюдения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режима поставки коммунального ресурса, которые позволяют 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телю обеспечить предоставление коммунальной услуги потребителям с соблюдением требований к качеству коммунального ресурса, установленных в пункте 3.1. настоящего договора и установленным требованиям законодательства Российской Федерации.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4.4.2. Осуществлять иные права, предоставленные </w:t>
      </w:r>
      <w:r w:rsidR="00A01D8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телю по настоящему договору и нормативными правовыми актами Российской Федерации.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Условия ограничения или прекращения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подачи коммунального ресурса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вправе временно прекратить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ограничить подачу коммунального ресурса в случаях и порядке, предусмотренном законодательством Российской Федерации.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Порядок определения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объемов поставленного коммунального ресурса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hAnsi="Times New Roman" w:cs="Times New Roman"/>
          <w:sz w:val="24"/>
          <w:szCs w:val="24"/>
        </w:rPr>
      </w:pPr>
      <w:r w:rsidRP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FA35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(объем) коммунального ресурса, поставляемого за расчетный период (расчетный месяц) по договору в многоквартирный дом, не оборудованный коллективным (общедомовым) прибором учета, а также в случае выхода из строя, утраты ранее введенного в эксплуатацию коллективного (общедомового) прибора учета или истечения</w:t>
      </w:r>
      <w:r w:rsidRPr="00FA35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04E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его эксплуатации,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в соответствии 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 2 приложения N 2 к Правилам,</w:t>
      </w:r>
      <w:r w:rsidRPr="004170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от 6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2011 г. № 354.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исходя из норматива потребления коммунальной услуги.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6.2. Количество (объем) коммунального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многоквартирный дом, оборудованный коллективным (общедомовым) прибором учета, определяется на основании показаний этого прибора учета за расчетный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объемов поставки коммунального ресурса собственникам (правообладателям) нежилых помещений в этом многоквартирном доме по договорам, заключенным ими непосредственно 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организацией.</w:t>
      </w:r>
    </w:p>
    <w:p w:rsidR="005C3EA4" w:rsidRPr="00FB6FBE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599"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утечки во внутренней сети, потери воды при повреждениях наружных сетей водопровода по вине </w:t>
      </w:r>
      <w:r w:rsidR="004C52C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>ля, за промывку 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сброс воды при ремонтных работах 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 другие расходы воды, не оговоренные договором и (или) неучтенные приборами учета, </w:t>
      </w:r>
      <w:r w:rsidR="004C52C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оплачивает в порядке выставления РСО дополнительного платежного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документа.</w:t>
      </w:r>
    </w:p>
    <w:p w:rsidR="005C3EA4" w:rsidRPr="00FB6FBE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объема воды производится:</w:t>
      </w:r>
    </w:p>
    <w:p w:rsidR="005C3EA4" w:rsidRPr="00FB6FBE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наличии прибора учета – как разница показаний прибора на начало и окончание процесса;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отсутствии прибора учета – по расчету РСО.</w:t>
      </w:r>
    </w:p>
    <w:p w:rsidR="005C3EA4" w:rsidRPr="00FB6FBE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определения объемов потребления коммунальной услуги (горячей воды для содержания общего имущества МКД) и</w:t>
      </w:r>
      <w:r w:rsidR="00506819" w:rsidRP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объемов </w:t>
      </w:r>
      <w:r w:rsidR="004C5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личного </w:t>
      </w:r>
      <w:r w:rsid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потребления  собственниками и нанимателями помещений МКД Потребитель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другая сторонняя организация, осуществляющая обслуживание ИТП  снимает показания приборов учета за текущий месяц и передает сведения РСО</w:t>
      </w:r>
      <w:r w:rsidR="00506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C3EA4" w:rsidRDefault="005C3EA4" w:rsidP="005C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6.5 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в доступе (не допуск) представителям РСО к приборам учета (узлам учета) приравнивается к неисправности прибора учета, что влечет за собой применение расчетного способа при определении количества поданной (полученной)  за весь период нарушения. Продолжительность периода нарушения определяется в двустороннем акте.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Порядок определения цены договора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B22BC8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7.1. </w:t>
      </w:r>
      <w:bookmarkStart w:id="0" w:name="OLE_LINK2"/>
      <w:bookmarkStart w:id="1" w:name="OLE_LINK1"/>
      <w:bookmarkEnd w:id="0"/>
      <w:proofErr w:type="gramStart"/>
      <w:r w:rsidRPr="00B22BC8">
        <w:rPr>
          <w:rFonts w:ascii="Times New Roman" w:eastAsia="Times New Roman" w:hAnsi="Times New Roman" w:cs="Times New Roman"/>
          <w:sz w:val="24"/>
          <w:szCs w:val="24"/>
        </w:rPr>
        <w:t xml:space="preserve">Стоимость коммунального ресурса рассчитывается по тарифам, установленным в порядке, определенном законодательством Российской Федерации о государственном регулировании цен (тарифов), а в отношении категорий потребителей, для которых государственное регулирование цен (тарифов) не осуществляется, - по ценам, рассчитанным в соответствии с нормативными правовыми актами в сфере </w:t>
      </w:r>
      <w:proofErr w:type="spellStart"/>
      <w:r w:rsidRPr="00B22BC8">
        <w:rPr>
          <w:rFonts w:ascii="Times New Roman" w:eastAsia="Times New Roman" w:hAnsi="Times New Roman" w:cs="Times New Roman"/>
          <w:sz w:val="24"/>
          <w:szCs w:val="24"/>
        </w:rPr>
        <w:t>ресурсоснабжения</w:t>
      </w:r>
      <w:proofErr w:type="spellEnd"/>
      <w:r w:rsidRPr="00B22BC8">
        <w:rPr>
          <w:rFonts w:ascii="Times New Roman" w:eastAsia="Times New Roman" w:hAnsi="Times New Roman" w:cs="Times New Roman"/>
          <w:sz w:val="24"/>
          <w:szCs w:val="24"/>
        </w:rPr>
        <w:t>, в случае установления надбавок</w:t>
      </w:r>
      <w:r w:rsidRPr="00B22BC8">
        <w:rPr>
          <w:rFonts w:ascii="Times New Roman" w:eastAsia="Times New Roman" w:hAnsi="Times New Roman" w:cs="Times New Roman"/>
          <w:sz w:val="24"/>
          <w:szCs w:val="24"/>
        </w:rPr>
        <w:br/>
        <w:t>к тарифам (ценам) стоимость коммунального ресурса рассчитывается с учетом таких надбавок.</w:t>
      </w:r>
      <w:bookmarkEnd w:id="1"/>
      <w:proofErr w:type="gramEnd"/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вправе в одностороннем порядке изменять цену настоящего договора</w:t>
      </w:r>
      <w:r w:rsidR="001B72FC">
        <w:rPr>
          <w:rFonts w:ascii="Times New Roman" w:eastAsia="Times New Roman" w:hAnsi="Times New Roman" w:cs="Times New Roman"/>
          <w:color w:val="000000"/>
          <w:sz w:val="24"/>
          <w:szCs w:val="24"/>
        </w:rPr>
        <w:t>, (не требуя внесения изменений в договор)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в области государственного регулирования тарифов, решения об изменении действующего тарифа (тарифов). В указанных случаях, расчеты за коммунальный ресурс будут производиться по стоимости, определенной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вновь принятых и вступивших в силу нормативных правовых актов.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поставки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коммунального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ненадлежащего качества или с перерывами, превышающими установленную продолжительность, размер платы за коммунальный ресурс изменяется в порядке, определенном Правилами предоставления коммунальных услуг, утвержденными постановлением Правительства Российской Федерации от 6 мая 2011 г. № 354.</w:t>
      </w:r>
    </w:p>
    <w:p w:rsidR="00655DAA" w:rsidRPr="007B5C81" w:rsidRDefault="00655DAA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FB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E07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</w:t>
      </w:r>
      <w:r w:rsidR="00E07FB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раздельного учета расчетов с потребителем по коммунальному ресурсу в горячей воде, потребляемой при использовании общего имущества в МКД и по коммунальным ресурсам, поставляемым РСО, с целью оказания Потребителю услуг для собственников и пользователей помещений в МКД</w:t>
      </w:r>
      <w:r w:rsidR="00E07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счетах-фактурах отражаются данные показатели.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582E" w:rsidRDefault="00C6582E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Порядок оплаты коммунального ресурса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настоящему договору производится Исполнителем до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числа месяца, следующего за расчетным, в размере 100% стоимости фактического объема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 коммунального ресурса, определенного в соответствии с разделом 6 настоящего договора, с учетом требований к периодичности перечисления денежных средств, установленных в постановлении Правительства Российской Федерации от 28 марта 2012 г. № 253 «О требованиях к осуществлению расчетов за ресурсы, необходимые для предоставления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8.2. В случае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на основании решения общего собрания собственники помещений в многоквартирном 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наниматели жилых помещений по договорам социального найма или договорам найма жилых помещений государственного либо муниципального жилищного фонда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доме вносят плату за коммунальную услугу (за исключением 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за коммунальную услугу, потребляемую при использовании общего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многоквартирном доме) непосредственно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то при проведении Сторонами сверки расчетов, раздельно указываются начисления, размеры платежей и задолженность Исполнителя в части внесения платы за коммунальную услугу, потребляемую при использовании общего имущества в многоквартирном доме, и в части внесения платы за соответствующую коммунальную услугу потребителями на 1 (первое) число месяца, следующего за расчетным периодом.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Сверка расчетов между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Потребителем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за фактический объем коммунального ресурса, поставленного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в расчетном периоде, осуществляется не чаще, чем 1 (один) раз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полугодие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составления и подписания акта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сверки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поступившая от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оплата превышает текущие обязательства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по платежам в рамках настоящего договора, разница относится на погашение задолженности за наиболее ранние периоды, либо относится в счет будущих платежей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ителя, при условии отсутствия задолженности перед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Расчетный период, установленный настоящим договором равен 1 (одному) календарному месяцу. Оплата по настоящему договору производится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счетов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-фактур,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выставляемых к оплате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организацией. Датой оплаты считается дата поступления денежных средств на расчетный счет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8.5. В случае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общим собранием собственников помещений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многоквартирном доме принято решение о внесении платы за коммунальные услуги непосредственно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оплата по настоящему договору производится путем: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а) внесения потребителями платы за соответствующий вид коммунальной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многоквартирном доме в кассы МУП «ИРКЦ»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– в сроки, установленные жилищным законодательством Российской Федерации;</w:t>
      </w:r>
    </w:p>
    <w:p w:rsidR="005C3EA4" w:rsidRPr="00E70599" w:rsidRDefault="005C3EA4" w:rsidP="005C3EA4">
      <w:pPr>
        <w:pStyle w:val="a3"/>
        <w:tabs>
          <w:tab w:val="left" w:pos="426"/>
        </w:tabs>
        <w:spacing w:before="40" w:after="40" w:line="240" w:lineRule="auto"/>
        <w:ind w:left="142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E70599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потребителями платы за соответствующий вид коммунальной услуги, потребляемой при использовании и  содержании общего имущества собственников помещений в многоквартирном доме в кассы МУП «ИРКЦ» – в сроки, установленные жилищным законодательством Российской Федерации;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Для целей определения обязательств </w:t>
      </w:r>
      <w:r w:rsidR="00B24C7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по оплате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коммунальный ресурс за расчетный период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ежемесячно в срок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числа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выставляет в адрес </w:t>
      </w:r>
      <w:r w:rsidR="00B24C7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счет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-фактуру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оплату поставленного в многоквартирный дом за расчетный период коммунального ресурса.</w:t>
      </w:r>
    </w:p>
    <w:p w:rsidR="00B24C75" w:rsidRPr="007B5C81" w:rsidRDefault="00B24C75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8.7 Услуги по начислению, сбору и взысканию денежных средств и оплату коммунальных ресурсо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горячего водоснабжения, горячей воды в целях содержания общего имущества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МКД), поставленных РСО Потребителю для оказания услуг собственникам и пользователям помещения в МКД, находящихся в управлении Потребителя, оказывает Потребитель.</w:t>
      </w:r>
    </w:p>
    <w:p w:rsidR="00C6582E" w:rsidRDefault="00C6582E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582E" w:rsidRDefault="00C6582E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Ответственность сторон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9.1.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несет ответственность за </w:t>
      </w:r>
      <w:r w:rsidR="006B283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поставляемого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есурса на границе балансовой принадлежности сетей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эксплуатационной ответственности сторон.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</w:t>
      </w:r>
      <w:proofErr w:type="gramStart"/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несет ответственность, в том числе за действия потребителей, предусмотренные пунктом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354, которые повлекли нарушение установленных настоящим договором показателей качества и объемов коммунального ресурса, </w:t>
      </w:r>
      <w:r w:rsidR="00CE6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превышени</w:t>
      </w:r>
      <w:r w:rsidR="00CE6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температуры возвращаемого теплоносителя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чем на 5% величины, предусмотренной</w:t>
      </w:r>
      <w:proofErr w:type="gramEnd"/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температурным графиком </w:t>
      </w:r>
      <w:r w:rsidR="00CE6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потребитель </w:t>
      </w:r>
      <w:r w:rsidR="006B2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возмещает понесенные РСО убытки, выраженные необоснованными тратами  при транспортировке т/э согласно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</w:t>
      </w:r>
      <w:r w:rsidR="006B283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2835" w:rsidRDefault="006B2835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нарушения обязательств оплаты по настоящему договору Потребитель </w:t>
      </w:r>
      <w:r w:rsidR="003C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уплачивает РСО </w:t>
      </w:r>
      <w:r w:rsidR="00BE71F0">
        <w:rPr>
          <w:rFonts w:ascii="Times New Roman" w:eastAsia="Times New Roman" w:hAnsi="Times New Roman" w:cs="Times New Roman"/>
          <w:color w:val="000000"/>
          <w:sz w:val="24"/>
          <w:szCs w:val="24"/>
        </w:rPr>
        <w:t>неустойку</w:t>
      </w:r>
      <w:r w:rsidR="003C3A21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предусмотренную действующим законодательством РФ.</w:t>
      </w:r>
    </w:p>
    <w:p w:rsidR="00BE71F0" w:rsidRDefault="00BE71F0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 Потребитель несет ответственность за невыполнение действий по самостоятельному ограничению или приостановлению коммунальной услуги собственникам и пользователям помещений в МКД в случаях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указанных в п115,п.117 Правил №354</w:t>
      </w:r>
    </w:p>
    <w:p w:rsidR="005E7C90" w:rsidRPr="005E7C90" w:rsidRDefault="005E7C90" w:rsidP="005E7C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становить «Потребителю» штраф в размере 1 000,00(одна тысяча </w:t>
      </w:r>
      <w:proofErr w:type="spellStart"/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) в следующих случаях:</w:t>
      </w:r>
    </w:p>
    <w:p w:rsidR="005E7C90" w:rsidRPr="005E7C90" w:rsidRDefault="005E7C90" w:rsidP="005E7C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- за самовольное подключение систем теплоснабжения;</w:t>
      </w:r>
    </w:p>
    <w:p w:rsidR="005E7C90" w:rsidRPr="005E7C90" w:rsidRDefault="005E7C90" w:rsidP="005E7C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-  за подключение систем теплоснабжения до приборов учета;</w:t>
      </w:r>
    </w:p>
    <w:p w:rsidR="005E7C90" w:rsidRPr="005E7C90" w:rsidRDefault="005E7C90" w:rsidP="005E7C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-  установки водоразборных кранов в системе теплоснабжения «Потребителя»;</w:t>
      </w:r>
    </w:p>
    <w:p w:rsidR="005E7C90" w:rsidRPr="005E7C90" w:rsidRDefault="005E7C90" w:rsidP="005E7C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 устранении   утечки воды из системы теплоснабжения в установленные «РСО» сроки.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E7C90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торон, связанные с исполнением настоящего договора, разрешаются путем переговоров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торон, а 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ижения 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торонами соглашения, споры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разногласия, возникающие из настоящего договора подлежат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разрешению в суде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установленном законодательством Российской Федерации.</w:t>
      </w:r>
    </w:p>
    <w:p w:rsidR="00C6582E" w:rsidRDefault="00C6582E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 Действие договора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.1. Договор считается заключенным с момента его подписания последней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Сторон, если иное не предусмотрено настоящим договором.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Настоящий договор заключен на срок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3139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8B3B3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 Действие настоящего договора может быть прекращено досрочно в случае прекращения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обязанности оказывать коммунальную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в связи с расторжением договора управления многоквартирным домом, заключенным между ним и потребителями, в порядке, установленном законодательством Российской Федерации. В случае наступления указанного события </w:t>
      </w:r>
      <w:r w:rsidR="00D96E7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обязан проинформировать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Ресурсоснабжающую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предстоящем прекращении действия настоящего договора не позднее, чем за 30 (тридцать) календарных дней.</w:t>
      </w:r>
    </w:p>
    <w:p w:rsidR="005C3EA4" w:rsidRPr="00B72766" w:rsidRDefault="005C3EA4" w:rsidP="005C3EA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10.3. </w:t>
      </w:r>
      <w:r>
        <w:rPr>
          <w:rFonts w:ascii="Times New Roman" w:hAnsi="Times New Roman" w:cs="Times New Roman"/>
          <w:sz w:val="24"/>
          <w:szCs w:val="24"/>
        </w:rPr>
        <w:t xml:space="preserve">Если за 1 месяц до </w:t>
      </w:r>
      <w:r w:rsidRPr="00B72766">
        <w:rPr>
          <w:rFonts w:ascii="Times New Roman" w:hAnsi="Times New Roman" w:cs="Times New Roman"/>
          <w:sz w:val="24"/>
          <w:szCs w:val="24"/>
        </w:rPr>
        <w:t xml:space="preserve"> истечени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2766">
        <w:rPr>
          <w:rFonts w:ascii="Times New Roman" w:hAnsi="Times New Roman" w:cs="Times New Roman"/>
          <w:sz w:val="24"/>
          <w:szCs w:val="24"/>
        </w:rPr>
        <w:t xml:space="preserve"> срока действия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72766">
        <w:rPr>
          <w:rFonts w:ascii="Times New Roman" w:hAnsi="Times New Roman" w:cs="Times New Roman"/>
          <w:sz w:val="24"/>
          <w:szCs w:val="24"/>
        </w:rPr>
        <w:t xml:space="preserve"> ни одна из сторон не заявит о 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766">
        <w:rPr>
          <w:rFonts w:ascii="Times New Roman" w:hAnsi="Times New Roman" w:cs="Times New Roman"/>
          <w:sz w:val="24"/>
          <w:szCs w:val="24"/>
        </w:rPr>
        <w:t xml:space="preserve">расторжении,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B72766">
        <w:rPr>
          <w:rFonts w:ascii="Times New Roman" w:hAnsi="Times New Roman" w:cs="Times New Roman"/>
          <w:sz w:val="24"/>
          <w:szCs w:val="24"/>
        </w:rPr>
        <w:t xml:space="preserve"> считаетс</w:t>
      </w:r>
      <w:r>
        <w:rPr>
          <w:rFonts w:ascii="Times New Roman" w:hAnsi="Times New Roman" w:cs="Times New Roman"/>
          <w:sz w:val="24"/>
          <w:szCs w:val="24"/>
        </w:rPr>
        <w:t>я ежегодно продленным на тех же условиях</w:t>
      </w:r>
      <w:r w:rsidRPr="00B72766">
        <w:rPr>
          <w:rFonts w:ascii="Times New Roman" w:hAnsi="Times New Roman" w:cs="Times New Roman"/>
          <w:sz w:val="24"/>
          <w:szCs w:val="24"/>
        </w:rPr>
        <w:t>.</w:t>
      </w:r>
    </w:p>
    <w:p w:rsidR="00BE71F0" w:rsidRDefault="00BE71F0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71F0" w:rsidRDefault="00BE71F0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71F0" w:rsidRDefault="00BE71F0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.2. В случае внесения изменений в законодательство Российской Федерации, непосредственно касающихся предмета настоящего договора, Стороны вносят соответствующие изменения или дополнения в настоящий договор путем заключения дополнительных соглашений, а при невозможности его приведения в соответствие с законодательством Российской Федерации прекращают его действие.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.3. В случае изменения юридического адреса или банковских реквизитов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одной из Сторон, она обязана незамедлительно, письменно, в течение 5 (пяти) дней проинформировать об этом другую Сторону.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.4. Условия, неурегулированные в настоящем договоре Сторонами, регулируются в соответствии с законодательством Российской Федерации.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.5. Настоящий договор составлен в двух экземплярах, имеющих равную юридическую силу.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.6. Все приложения к настоящему договору являются его неотъемлемыми частями.</w:t>
      </w: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Приложения</w:t>
      </w:r>
    </w:p>
    <w:p w:rsidR="005C3EA4" w:rsidRPr="007B5C81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58D8">
        <w:rPr>
          <w:rFonts w:ascii="Times New Roman" w:eastAsia="Times New Roman" w:hAnsi="Times New Roman" w:cs="Times New Roman"/>
          <w:color w:val="000000"/>
          <w:sz w:val="24"/>
          <w:szCs w:val="24"/>
        </w:rPr>
        <w:t>Расчёт платы за тепловую энергию и горячую воду.</w:t>
      </w: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разграничения балансовой принадлежности и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эксплуатационной ответственности сторон;</w:t>
      </w:r>
    </w:p>
    <w:p w:rsidR="00C50F08" w:rsidRDefault="00C50F08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№3</w:t>
      </w:r>
      <w:r w:rsidR="00D758D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Температурный график</w:t>
      </w:r>
    </w:p>
    <w:p w:rsidR="00A77641" w:rsidRDefault="00A7764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№4 </w:t>
      </w:r>
      <w:r w:rsidR="00D758D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качества теплоносителя</w:t>
      </w:r>
    </w:p>
    <w:p w:rsidR="00A77641" w:rsidRDefault="00A77641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№5</w:t>
      </w:r>
      <w:r w:rsidR="00D758D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Методика определения величины убытков при превышении температуры теплоносителя </w:t>
      </w:r>
    </w:p>
    <w:p w:rsidR="005C3EA4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EA4" w:rsidRPr="007B5C81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Юридические и почтовые адреса, банковские реквизиты,</w:t>
      </w:r>
    </w:p>
    <w:p w:rsidR="005C3EA4" w:rsidRPr="007B5C81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подписи Сторон</w:t>
      </w:r>
    </w:p>
    <w:p w:rsidR="005C3EA4" w:rsidRPr="007B5C81" w:rsidRDefault="005C3EA4" w:rsidP="005C3EA4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  <w:gridCol w:w="1488"/>
      </w:tblGrid>
      <w:tr w:rsidR="005C3EA4" w:rsidRPr="007B5C81" w:rsidTr="00915C5E">
        <w:trPr>
          <w:tblCellSpacing w:w="15" w:type="dxa"/>
        </w:trPr>
        <w:tc>
          <w:tcPr>
            <w:tcW w:w="10206" w:type="dxa"/>
            <w:hideMark/>
          </w:tcPr>
          <w:p w:rsidR="005C3EA4" w:rsidRDefault="005C3EA4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7B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Ресурсоснабжающая</w:t>
            </w:r>
            <w:proofErr w:type="spellEnd"/>
            <w:r w:rsidRPr="007B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C6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</w:p>
          <w:p w:rsidR="005C3EA4" w:rsidRPr="007B5C81" w:rsidRDefault="007E41AE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55.3pt;margin-top:4.9pt;width:237pt;height:11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">
                  <v:textbox>
                    <w:txbxContent>
                      <w:p w:rsidR="005C3EA4" w:rsidRPr="00B31366" w:rsidRDefault="00313960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_______________________________________</w:t>
                        </w:r>
                      </w:p>
                      <w:p w:rsidR="00B31366" w:rsidRDefault="00B31366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B31366">
                          <w:rPr>
                            <w:rFonts w:ascii="Times New Roman" w:eastAsia="Calibri" w:hAnsi="Times New Roman" w:cs="Times New Roman"/>
                          </w:rPr>
                          <w:t>Юридический адрес:</w:t>
                        </w:r>
                        <w:r w:rsidR="00313960">
                          <w:rPr>
                            <w:rFonts w:ascii="Times New Roman" w:eastAsia="Calibri" w:hAnsi="Times New Roman" w:cs="Times New Roman"/>
                          </w:rPr>
                          <w:t>_____________________</w:t>
                        </w:r>
                      </w:p>
                      <w:p w:rsidR="00313960" w:rsidRDefault="00313960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_______________________________________</w:t>
                        </w:r>
                      </w:p>
                      <w:p w:rsidR="003D7197" w:rsidRDefault="00313960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_______________________________________</w:t>
                        </w:r>
                      </w:p>
                      <w:p w:rsidR="00313960" w:rsidRDefault="00313960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_______________________________________</w:t>
                        </w:r>
                      </w:p>
                      <w:p w:rsidR="00B31366" w:rsidRPr="00B31366" w:rsidRDefault="00313960" w:rsidP="00B3136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Телефон: ______________________________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Text Box 4" o:spid="_x0000_s1027" type="#_x0000_t202" style="position:absolute;margin-left:4.8pt;margin-top:4.9pt;width:213pt;height:110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">
                  <v:textbox>
                    <w:txbxContent>
                      <w:p w:rsidR="005C3EA4" w:rsidRPr="00102160" w:rsidRDefault="00C6582E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ООО</w:t>
                        </w:r>
                        <w:r w:rsidR="005C3EA4"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«Управление  тепловых  систем»</w:t>
                        </w:r>
                      </w:p>
                      <w:p w:rsidR="005C3EA4" w:rsidRPr="00102160" w:rsidRDefault="005C3EA4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г</w:t>
                        </w:r>
                        <w:proofErr w:type="gramStart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.</w:t>
                        </w:r>
                        <w:r w:rsidR="00C6582E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К</w:t>
                        </w:r>
                        <w:proofErr w:type="gramEnd"/>
                        <w:r w:rsidR="00C6582E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емерово, Н. Островского,32-317</w:t>
                        </w:r>
                      </w:p>
                      <w:p w:rsidR="00C6582E" w:rsidRDefault="00C6582E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ИНН 4205369653</w:t>
                        </w:r>
                        <w:r w:rsidR="005C3EA4"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/КПП 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420501001</w:t>
                        </w:r>
                      </w:p>
                      <w:p w:rsidR="005C3EA4" w:rsidRPr="00102160" w:rsidRDefault="005C3EA4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Р</w:t>
                        </w:r>
                        <w:proofErr w:type="gramEnd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/с 40702810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6</w:t>
                        </w: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00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360000167</w:t>
                        </w: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в ф-</w:t>
                        </w:r>
                        <w:proofErr w:type="spellStart"/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ле</w:t>
                        </w:r>
                        <w:proofErr w:type="spellEnd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</w:t>
                        </w:r>
                      </w:p>
                      <w:p w:rsidR="005C3EA4" w:rsidRPr="00102160" w:rsidRDefault="005C3EA4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банка ГПБ  </w:t>
                        </w: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ОА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г</w:t>
                        </w:r>
                        <w:proofErr w:type="gramStart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.К</w:t>
                        </w:r>
                        <w:proofErr w:type="gramEnd"/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емерово</w:t>
                        </w:r>
                      </w:p>
                      <w:p w:rsidR="005C3EA4" w:rsidRPr="00102160" w:rsidRDefault="005C3EA4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К/с 30101810200000000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748</w:t>
                        </w:r>
                      </w:p>
                      <w:p w:rsidR="005C3EA4" w:rsidRPr="00102160" w:rsidRDefault="005C3EA4" w:rsidP="005C3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10216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БИК 043207</w:t>
                        </w:r>
                        <w:r w:rsidR="00F066A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748</w:t>
                        </w:r>
                      </w:p>
                      <w:p w:rsidR="005C3EA4" w:rsidRDefault="005C3EA4" w:rsidP="005C3EA4">
                        <w:pPr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Theme="minorHAnsi" w:hAnsi="Times New Roman" w:cs="Times New Roman"/>
                <w:noProof/>
                <w:sz w:val="24"/>
              </w:rPr>
              <w:pict>
                <v:shape id="Text Box 3" o:spid="_x0000_s1028" type="#_x0000_t202" style="position:absolute;margin-left:5pt;margin-top:5.05pt;width:204.05pt;height:11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">
                  <v:textbox>
                    <w:txbxContent>
                      <w:p w:rsidR="005C3EA4" w:rsidRPr="00872DA7" w:rsidRDefault="005C3EA4" w:rsidP="005C3EA4">
                        <w:pPr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  <w:hideMark/>
          </w:tcPr>
          <w:p w:rsidR="005C3EA4" w:rsidRPr="007B5C81" w:rsidRDefault="005C3EA4" w:rsidP="00915C5E">
            <w:pPr>
              <w:spacing w:before="120"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5C3EA4" w:rsidRPr="007B5C81" w:rsidTr="00915C5E">
        <w:trPr>
          <w:gridAfter w:val="1"/>
          <w:tblCellSpacing w:w="15" w:type="dxa"/>
        </w:trPr>
        <w:tc>
          <w:tcPr>
            <w:tcW w:w="10206" w:type="dxa"/>
            <w:hideMark/>
          </w:tcPr>
          <w:p w:rsidR="005C3EA4" w:rsidRPr="007B5C81" w:rsidRDefault="005C3EA4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EA4" w:rsidRPr="007B5C81" w:rsidTr="00915C5E">
        <w:trPr>
          <w:gridAfter w:val="1"/>
          <w:tblCellSpacing w:w="15" w:type="dxa"/>
        </w:trPr>
        <w:tc>
          <w:tcPr>
            <w:tcW w:w="10206" w:type="dxa"/>
          </w:tcPr>
          <w:p w:rsidR="005C3EA4" w:rsidRPr="007B5C81" w:rsidRDefault="005C3EA4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EA4" w:rsidRPr="007B5C81" w:rsidTr="00915C5E">
        <w:trPr>
          <w:gridAfter w:val="1"/>
          <w:tblCellSpacing w:w="15" w:type="dxa"/>
        </w:trPr>
        <w:tc>
          <w:tcPr>
            <w:tcW w:w="10206" w:type="dxa"/>
          </w:tcPr>
          <w:p w:rsidR="005C3EA4" w:rsidRPr="007B5C81" w:rsidRDefault="005C3EA4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EA4" w:rsidRPr="007B5C81" w:rsidTr="00915C5E">
        <w:trPr>
          <w:gridAfter w:val="1"/>
          <w:tblCellSpacing w:w="15" w:type="dxa"/>
        </w:trPr>
        <w:tc>
          <w:tcPr>
            <w:tcW w:w="10206" w:type="dxa"/>
          </w:tcPr>
          <w:p w:rsidR="005C3EA4" w:rsidRPr="007B5C81" w:rsidRDefault="005C3EA4" w:rsidP="00915C5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5C3EA4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A8" w:rsidRDefault="001A7EA8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A8" w:rsidRDefault="001A7EA8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EA8" w:rsidRDefault="001A7EA8" w:rsidP="005C3EA4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EA4" w:rsidRDefault="00E46E1E" w:rsidP="005C3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C3E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5C3EA4" w:rsidRPr="00137746">
        <w:rPr>
          <w:rFonts w:ascii="Times New Roman" w:hAnsi="Times New Roman" w:cs="Times New Roman"/>
          <w:sz w:val="28"/>
          <w:szCs w:val="28"/>
        </w:rPr>
        <w:t xml:space="preserve"> ди</w:t>
      </w:r>
      <w:r w:rsidR="005C3EA4" w:rsidRPr="005A6955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5C3E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396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C3EA4" w:rsidRDefault="005C3EA4" w:rsidP="005C3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EA4" w:rsidRDefault="005C3EA4" w:rsidP="005C3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EA4" w:rsidRPr="005A6955" w:rsidRDefault="00C6582E" w:rsidP="005C3EA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E46E1E">
        <w:rPr>
          <w:rFonts w:ascii="Times New Roman" w:hAnsi="Times New Roman" w:cs="Times New Roman"/>
          <w:sz w:val="28"/>
          <w:szCs w:val="28"/>
        </w:rPr>
        <w:t>А.Н.Кузин</w:t>
      </w:r>
      <w:r w:rsidR="00E32BAB">
        <w:rPr>
          <w:rFonts w:ascii="Times New Roman" w:hAnsi="Times New Roman" w:cs="Times New Roman"/>
          <w:sz w:val="28"/>
          <w:szCs w:val="28"/>
        </w:rPr>
        <w:tab/>
      </w:r>
      <w:r w:rsidR="00E32BA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A7EA8">
        <w:rPr>
          <w:rFonts w:ascii="Times New Roman" w:hAnsi="Times New Roman" w:cs="Times New Roman"/>
          <w:sz w:val="28"/>
          <w:szCs w:val="28"/>
        </w:rPr>
        <w:t xml:space="preserve"> </w:t>
      </w:r>
      <w:r w:rsidR="00E46E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7EA8">
        <w:rPr>
          <w:rFonts w:ascii="Times New Roman" w:hAnsi="Times New Roman" w:cs="Times New Roman"/>
          <w:sz w:val="28"/>
          <w:szCs w:val="28"/>
        </w:rPr>
        <w:t>_______________</w:t>
      </w:r>
      <w:r w:rsidR="00E32BAB">
        <w:rPr>
          <w:rFonts w:ascii="Times New Roman" w:hAnsi="Times New Roman" w:cs="Times New Roman"/>
          <w:sz w:val="28"/>
          <w:szCs w:val="28"/>
        </w:rPr>
        <w:t xml:space="preserve">  </w:t>
      </w:r>
      <w:r w:rsidR="00313960">
        <w:rPr>
          <w:rFonts w:ascii="Times New Roman" w:hAnsi="Times New Roman" w:cs="Times New Roman"/>
          <w:sz w:val="28"/>
          <w:szCs w:val="28"/>
        </w:rPr>
        <w:t>_______________</w:t>
      </w:r>
      <w:r w:rsidR="005C3EA4" w:rsidRPr="005A695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73B85" w:rsidRDefault="00E46E1E">
      <w:r>
        <w:t xml:space="preserve">       </w:t>
      </w:r>
      <w:bookmarkStart w:id="2" w:name="_GoBack"/>
      <w:bookmarkEnd w:id="2"/>
    </w:p>
    <w:sectPr w:rsidR="00D73B85" w:rsidSect="00433C2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56A"/>
    <w:multiLevelType w:val="hybridMultilevel"/>
    <w:tmpl w:val="297E0C24"/>
    <w:lvl w:ilvl="0" w:tplc="BF803B0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EA4"/>
    <w:rsid w:val="00002EEF"/>
    <w:rsid w:val="00006F93"/>
    <w:rsid w:val="00007394"/>
    <w:rsid w:val="0001028B"/>
    <w:rsid w:val="000123B7"/>
    <w:rsid w:val="00012824"/>
    <w:rsid w:val="00016ED2"/>
    <w:rsid w:val="00021B2D"/>
    <w:rsid w:val="00021E81"/>
    <w:rsid w:val="00023053"/>
    <w:rsid w:val="00027232"/>
    <w:rsid w:val="000276C2"/>
    <w:rsid w:val="00031CAC"/>
    <w:rsid w:val="00033002"/>
    <w:rsid w:val="00036302"/>
    <w:rsid w:val="000370A1"/>
    <w:rsid w:val="0004753E"/>
    <w:rsid w:val="0004788D"/>
    <w:rsid w:val="00051D40"/>
    <w:rsid w:val="000543B6"/>
    <w:rsid w:val="000551EC"/>
    <w:rsid w:val="000610D2"/>
    <w:rsid w:val="0006405B"/>
    <w:rsid w:val="00070760"/>
    <w:rsid w:val="00071326"/>
    <w:rsid w:val="000723AD"/>
    <w:rsid w:val="000727FE"/>
    <w:rsid w:val="00073353"/>
    <w:rsid w:val="0007511F"/>
    <w:rsid w:val="00076B0A"/>
    <w:rsid w:val="00082B13"/>
    <w:rsid w:val="00083121"/>
    <w:rsid w:val="0008471B"/>
    <w:rsid w:val="00085B95"/>
    <w:rsid w:val="0008676F"/>
    <w:rsid w:val="000870E7"/>
    <w:rsid w:val="00087306"/>
    <w:rsid w:val="0009061B"/>
    <w:rsid w:val="00093A9A"/>
    <w:rsid w:val="00093E78"/>
    <w:rsid w:val="0009422D"/>
    <w:rsid w:val="000948D4"/>
    <w:rsid w:val="00094DB7"/>
    <w:rsid w:val="0009512A"/>
    <w:rsid w:val="00097E5D"/>
    <w:rsid w:val="000A0BA8"/>
    <w:rsid w:val="000A4325"/>
    <w:rsid w:val="000A69DF"/>
    <w:rsid w:val="000A74A4"/>
    <w:rsid w:val="000B000D"/>
    <w:rsid w:val="000B05BD"/>
    <w:rsid w:val="000B3A7C"/>
    <w:rsid w:val="000B44F8"/>
    <w:rsid w:val="000C08A3"/>
    <w:rsid w:val="000C1392"/>
    <w:rsid w:val="000C3275"/>
    <w:rsid w:val="000C3D2D"/>
    <w:rsid w:val="000C4284"/>
    <w:rsid w:val="000D057D"/>
    <w:rsid w:val="000D1B23"/>
    <w:rsid w:val="000D4101"/>
    <w:rsid w:val="000D5581"/>
    <w:rsid w:val="000D5E3B"/>
    <w:rsid w:val="000D6F2F"/>
    <w:rsid w:val="000E33E7"/>
    <w:rsid w:val="000E49CF"/>
    <w:rsid w:val="000E6F90"/>
    <w:rsid w:val="000E74ED"/>
    <w:rsid w:val="000F1015"/>
    <w:rsid w:val="000F3DF9"/>
    <w:rsid w:val="000F4080"/>
    <w:rsid w:val="000F42FD"/>
    <w:rsid w:val="000F5647"/>
    <w:rsid w:val="000F783B"/>
    <w:rsid w:val="0010214D"/>
    <w:rsid w:val="001038B2"/>
    <w:rsid w:val="0010606F"/>
    <w:rsid w:val="0010795C"/>
    <w:rsid w:val="001134A2"/>
    <w:rsid w:val="00113D96"/>
    <w:rsid w:val="00114A6A"/>
    <w:rsid w:val="0011530D"/>
    <w:rsid w:val="001167DB"/>
    <w:rsid w:val="00116F21"/>
    <w:rsid w:val="001235BB"/>
    <w:rsid w:val="0012473E"/>
    <w:rsid w:val="001260CE"/>
    <w:rsid w:val="001270A5"/>
    <w:rsid w:val="00134D21"/>
    <w:rsid w:val="00135BFA"/>
    <w:rsid w:val="001372BB"/>
    <w:rsid w:val="00140381"/>
    <w:rsid w:val="00140A2A"/>
    <w:rsid w:val="001420D9"/>
    <w:rsid w:val="00142111"/>
    <w:rsid w:val="001515DB"/>
    <w:rsid w:val="001540BA"/>
    <w:rsid w:val="00154146"/>
    <w:rsid w:val="00155ABD"/>
    <w:rsid w:val="00164A5C"/>
    <w:rsid w:val="00166069"/>
    <w:rsid w:val="001665EC"/>
    <w:rsid w:val="001669B4"/>
    <w:rsid w:val="00167693"/>
    <w:rsid w:val="001678B3"/>
    <w:rsid w:val="00167F10"/>
    <w:rsid w:val="001703E9"/>
    <w:rsid w:val="0017226B"/>
    <w:rsid w:val="001724AB"/>
    <w:rsid w:val="00172DDF"/>
    <w:rsid w:val="00172FE0"/>
    <w:rsid w:val="0017536C"/>
    <w:rsid w:val="00175D4B"/>
    <w:rsid w:val="00176B74"/>
    <w:rsid w:val="00181291"/>
    <w:rsid w:val="001813BE"/>
    <w:rsid w:val="001824A4"/>
    <w:rsid w:val="00182638"/>
    <w:rsid w:val="00182ACC"/>
    <w:rsid w:val="001866BB"/>
    <w:rsid w:val="00191689"/>
    <w:rsid w:val="00191E2D"/>
    <w:rsid w:val="00192642"/>
    <w:rsid w:val="0019703A"/>
    <w:rsid w:val="00197464"/>
    <w:rsid w:val="001A02A1"/>
    <w:rsid w:val="001A30E7"/>
    <w:rsid w:val="001A480F"/>
    <w:rsid w:val="001A54F4"/>
    <w:rsid w:val="001A7EA8"/>
    <w:rsid w:val="001B0831"/>
    <w:rsid w:val="001B13D2"/>
    <w:rsid w:val="001B56CF"/>
    <w:rsid w:val="001B72FC"/>
    <w:rsid w:val="001C023E"/>
    <w:rsid w:val="001C0302"/>
    <w:rsid w:val="001C04E7"/>
    <w:rsid w:val="001C3217"/>
    <w:rsid w:val="001C3FAC"/>
    <w:rsid w:val="001C7DFC"/>
    <w:rsid w:val="001D1767"/>
    <w:rsid w:val="001D3EC4"/>
    <w:rsid w:val="001E18C7"/>
    <w:rsid w:val="001E2E18"/>
    <w:rsid w:val="001E3859"/>
    <w:rsid w:val="001E38D6"/>
    <w:rsid w:val="001E3F3A"/>
    <w:rsid w:val="001E433F"/>
    <w:rsid w:val="001E622A"/>
    <w:rsid w:val="001E778E"/>
    <w:rsid w:val="001F168F"/>
    <w:rsid w:val="001F2F1D"/>
    <w:rsid w:val="001F727E"/>
    <w:rsid w:val="001F799C"/>
    <w:rsid w:val="00203535"/>
    <w:rsid w:val="00204519"/>
    <w:rsid w:val="00204E2D"/>
    <w:rsid w:val="00205A5E"/>
    <w:rsid w:val="0020688F"/>
    <w:rsid w:val="00212508"/>
    <w:rsid w:val="00212D9E"/>
    <w:rsid w:val="00214258"/>
    <w:rsid w:val="0021556F"/>
    <w:rsid w:val="0021751A"/>
    <w:rsid w:val="00217C1C"/>
    <w:rsid w:val="00224385"/>
    <w:rsid w:val="00225C2B"/>
    <w:rsid w:val="002309AE"/>
    <w:rsid w:val="00231CED"/>
    <w:rsid w:val="00233959"/>
    <w:rsid w:val="00234862"/>
    <w:rsid w:val="002416CD"/>
    <w:rsid w:val="00242E13"/>
    <w:rsid w:val="00244338"/>
    <w:rsid w:val="00245168"/>
    <w:rsid w:val="00245766"/>
    <w:rsid w:val="002458FC"/>
    <w:rsid w:val="00245C1D"/>
    <w:rsid w:val="00247EDA"/>
    <w:rsid w:val="002509A8"/>
    <w:rsid w:val="00251303"/>
    <w:rsid w:val="00252098"/>
    <w:rsid w:val="00253BAE"/>
    <w:rsid w:val="002547CC"/>
    <w:rsid w:val="00260383"/>
    <w:rsid w:val="00263986"/>
    <w:rsid w:val="002640F1"/>
    <w:rsid w:val="002648AF"/>
    <w:rsid w:val="00264CDC"/>
    <w:rsid w:val="00273AC4"/>
    <w:rsid w:val="002740EC"/>
    <w:rsid w:val="00274AF2"/>
    <w:rsid w:val="002803A0"/>
    <w:rsid w:val="00280455"/>
    <w:rsid w:val="002840F2"/>
    <w:rsid w:val="00287A00"/>
    <w:rsid w:val="002916EF"/>
    <w:rsid w:val="00291F20"/>
    <w:rsid w:val="00292EB0"/>
    <w:rsid w:val="0029586B"/>
    <w:rsid w:val="00297215"/>
    <w:rsid w:val="002A1A60"/>
    <w:rsid w:val="002A1B55"/>
    <w:rsid w:val="002A4352"/>
    <w:rsid w:val="002A600B"/>
    <w:rsid w:val="002A7044"/>
    <w:rsid w:val="002B02E2"/>
    <w:rsid w:val="002B0AAA"/>
    <w:rsid w:val="002B198C"/>
    <w:rsid w:val="002B1C67"/>
    <w:rsid w:val="002B4B5A"/>
    <w:rsid w:val="002B7622"/>
    <w:rsid w:val="002C047E"/>
    <w:rsid w:val="002C0E14"/>
    <w:rsid w:val="002C1932"/>
    <w:rsid w:val="002C26D1"/>
    <w:rsid w:val="002C4507"/>
    <w:rsid w:val="002C5C61"/>
    <w:rsid w:val="002C5E73"/>
    <w:rsid w:val="002C6558"/>
    <w:rsid w:val="002C7294"/>
    <w:rsid w:val="002C7C78"/>
    <w:rsid w:val="002C7FFE"/>
    <w:rsid w:val="002D2599"/>
    <w:rsid w:val="002D65B7"/>
    <w:rsid w:val="002E1D89"/>
    <w:rsid w:val="002E2518"/>
    <w:rsid w:val="002E5E2A"/>
    <w:rsid w:val="002F0A25"/>
    <w:rsid w:val="002F2904"/>
    <w:rsid w:val="002F5896"/>
    <w:rsid w:val="00302B5C"/>
    <w:rsid w:val="003064A8"/>
    <w:rsid w:val="003118C2"/>
    <w:rsid w:val="003133D8"/>
    <w:rsid w:val="00313960"/>
    <w:rsid w:val="003175B4"/>
    <w:rsid w:val="003222C5"/>
    <w:rsid w:val="00322D72"/>
    <w:rsid w:val="00322D7D"/>
    <w:rsid w:val="00324E15"/>
    <w:rsid w:val="00326B31"/>
    <w:rsid w:val="00327ECC"/>
    <w:rsid w:val="003319E6"/>
    <w:rsid w:val="00331BD8"/>
    <w:rsid w:val="00331FCC"/>
    <w:rsid w:val="003338B2"/>
    <w:rsid w:val="003369CB"/>
    <w:rsid w:val="00337160"/>
    <w:rsid w:val="00342A7A"/>
    <w:rsid w:val="00345C88"/>
    <w:rsid w:val="0034686F"/>
    <w:rsid w:val="00347665"/>
    <w:rsid w:val="00351B53"/>
    <w:rsid w:val="00351C9E"/>
    <w:rsid w:val="00351F67"/>
    <w:rsid w:val="00352781"/>
    <w:rsid w:val="00354BEA"/>
    <w:rsid w:val="00355C93"/>
    <w:rsid w:val="00362CA8"/>
    <w:rsid w:val="0036580A"/>
    <w:rsid w:val="003746F0"/>
    <w:rsid w:val="00375267"/>
    <w:rsid w:val="00376CC8"/>
    <w:rsid w:val="00377151"/>
    <w:rsid w:val="003856C7"/>
    <w:rsid w:val="003857DE"/>
    <w:rsid w:val="00385C31"/>
    <w:rsid w:val="0038742B"/>
    <w:rsid w:val="00394C73"/>
    <w:rsid w:val="00395A93"/>
    <w:rsid w:val="003A0691"/>
    <w:rsid w:val="003A2B69"/>
    <w:rsid w:val="003A3BD2"/>
    <w:rsid w:val="003A53DE"/>
    <w:rsid w:val="003A5B2A"/>
    <w:rsid w:val="003A5BAB"/>
    <w:rsid w:val="003A5D34"/>
    <w:rsid w:val="003A6546"/>
    <w:rsid w:val="003A6742"/>
    <w:rsid w:val="003A73AB"/>
    <w:rsid w:val="003A75E3"/>
    <w:rsid w:val="003A7637"/>
    <w:rsid w:val="003A7F52"/>
    <w:rsid w:val="003B3A99"/>
    <w:rsid w:val="003B43B0"/>
    <w:rsid w:val="003B4893"/>
    <w:rsid w:val="003B5118"/>
    <w:rsid w:val="003C047F"/>
    <w:rsid w:val="003C23AB"/>
    <w:rsid w:val="003C3A21"/>
    <w:rsid w:val="003C57F3"/>
    <w:rsid w:val="003C77FA"/>
    <w:rsid w:val="003D106D"/>
    <w:rsid w:val="003D566E"/>
    <w:rsid w:val="003D7159"/>
    <w:rsid w:val="003D7197"/>
    <w:rsid w:val="003E086C"/>
    <w:rsid w:val="003E2A6C"/>
    <w:rsid w:val="003E5265"/>
    <w:rsid w:val="003F0AB6"/>
    <w:rsid w:val="003F1CC2"/>
    <w:rsid w:val="003F246B"/>
    <w:rsid w:val="003F4A9E"/>
    <w:rsid w:val="003F5E9F"/>
    <w:rsid w:val="00400893"/>
    <w:rsid w:val="00403FBB"/>
    <w:rsid w:val="00404952"/>
    <w:rsid w:val="00406472"/>
    <w:rsid w:val="00410704"/>
    <w:rsid w:val="0041176C"/>
    <w:rsid w:val="0041228C"/>
    <w:rsid w:val="004125DB"/>
    <w:rsid w:val="004139D6"/>
    <w:rsid w:val="004139D7"/>
    <w:rsid w:val="004154C0"/>
    <w:rsid w:val="00416FF5"/>
    <w:rsid w:val="00420FAA"/>
    <w:rsid w:val="00421677"/>
    <w:rsid w:val="00423395"/>
    <w:rsid w:val="00426DC0"/>
    <w:rsid w:val="00427ADC"/>
    <w:rsid w:val="00431DF2"/>
    <w:rsid w:val="00432EFA"/>
    <w:rsid w:val="00433C2F"/>
    <w:rsid w:val="00436C60"/>
    <w:rsid w:val="004378E3"/>
    <w:rsid w:val="00440975"/>
    <w:rsid w:val="00440F14"/>
    <w:rsid w:val="0044328B"/>
    <w:rsid w:val="00444CDA"/>
    <w:rsid w:val="0045098A"/>
    <w:rsid w:val="00450A4D"/>
    <w:rsid w:val="00452CCE"/>
    <w:rsid w:val="00453F0B"/>
    <w:rsid w:val="0045596C"/>
    <w:rsid w:val="00456A65"/>
    <w:rsid w:val="004572A3"/>
    <w:rsid w:val="004579DD"/>
    <w:rsid w:val="0046039A"/>
    <w:rsid w:val="004621E2"/>
    <w:rsid w:val="00463B36"/>
    <w:rsid w:val="00464754"/>
    <w:rsid w:val="004664D4"/>
    <w:rsid w:val="00466B26"/>
    <w:rsid w:val="004678CB"/>
    <w:rsid w:val="00470399"/>
    <w:rsid w:val="004752DA"/>
    <w:rsid w:val="00477924"/>
    <w:rsid w:val="00477E38"/>
    <w:rsid w:val="0048196B"/>
    <w:rsid w:val="00485DA1"/>
    <w:rsid w:val="00490D66"/>
    <w:rsid w:val="00492BA1"/>
    <w:rsid w:val="0049432E"/>
    <w:rsid w:val="00495D55"/>
    <w:rsid w:val="004970ED"/>
    <w:rsid w:val="004A259C"/>
    <w:rsid w:val="004A2850"/>
    <w:rsid w:val="004A326D"/>
    <w:rsid w:val="004A3E6E"/>
    <w:rsid w:val="004A6D29"/>
    <w:rsid w:val="004B011C"/>
    <w:rsid w:val="004B1C2A"/>
    <w:rsid w:val="004B2304"/>
    <w:rsid w:val="004B3465"/>
    <w:rsid w:val="004B3711"/>
    <w:rsid w:val="004B5DDC"/>
    <w:rsid w:val="004B6AE8"/>
    <w:rsid w:val="004C0435"/>
    <w:rsid w:val="004C05A6"/>
    <w:rsid w:val="004C4B65"/>
    <w:rsid w:val="004C52CB"/>
    <w:rsid w:val="004D1043"/>
    <w:rsid w:val="004D1397"/>
    <w:rsid w:val="004D3A15"/>
    <w:rsid w:val="004D73F9"/>
    <w:rsid w:val="004E092E"/>
    <w:rsid w:val="004E30F2"/>
    <w:rsid w:val="004E4F7D"/>
    <w:rsid w:val="004E4F8E"/>
    <w:rsid w:val="004E7807"/>
    <w:rsid w:val="004E7862"/>
    <w:rsid w:val="004F45C0"/>
    <w:rsid w:val="004F6639"/>
    <w:rsid w:val="004F67DB"/>
    <w:rsid w:val="004F71FF"/>
    <w:rsid w:val="004F767B"/>
    <w:rsid w:val="005005D1"/>
    <w:rsid w:val="0050160A"/>
    <w:rsid w:val="005048AB"/>
    <w:rsid w:val="0050513B"/>
    <w:rsid w:val="00506819"/>
    <w:rsid w:val="00511FD9"/>
    <w:rsid w:val="00512420"/>
    <w:rsid w:val="005222BA"/>
    <w:rsid w:val="00523697"/>
    <w:rsid w:val="0052573F"/>
    <w:rsid w:val="0052737B"/>
    <w:rsid w:val="005377E8"/>
    <w:rsid w:val="00547023"/>
    <w:rsid w:val="0054790F"/>
    <w:rsid w:val="0055083E"/>
    <w:rsid w:val="0055174E"/>
    <w:rsid w:val="00552BF6"/>
    <w:rsid w:val="00552E40"/>
    <w:rsid w:val="00554923"/>
    <w:rsid w:val="00555FFD"/>
    <w:rsid w:val="00560DAF"/>
    <w:rsid w:val="005624E4"/>
    <w:rsid w:val="00563E4B"/>
    <w:rsid w:val="00565A5C"/>
    <w:rsid w:val="00566D74"/>
    <w:rsid w:val="005711A2"/>
    <w:rsid w:val="00572FE7"/>
    <w:rsid w:val="00577849"/>
    <w:rsid w:val="005820A1"/>
    <w:rsid w:val="0058291A"/>
    <w:rsid w:val="00582EB7"/>
    <w:rsid w:val="005835E1"/>
    <w:rsid w:val="00586A08"/>
    <w:rsid w:val="00587D4E"/>
    <w:rsid w:val="0059268D"/>
    <w:rsid w:val="00595D32"/>
    <w:rsid w:val="00596696"/>
    <w:rsid w:val="00597195"/>
    <w:rsid w:val="005A2FE2"/>
    <w:rsid w:val="005A3AD1"/>
    <w:rsid w:val="005A4D42"/>
    <w:rsid w:val="005A4EDA"/>
    <w:rsid w:val="005A5943"/>
    <w:rsid w:val="005A6B6D"/>
    <w:rsid w:val="005A7687"/>
    <w:rsid w:val="005A7712"/>
    <w:rsid w:val="005B3D4C"/>
    <w:rsid w:val="005B6646"/>
    <w:rsid w:val="005B7451"/>
    <w:rsid w:val="005B7599"/>
    <w:rsid w:val="005C33AC"/>
    <w:rsid w:val="005C3EA4"/>
    <w:rsid w:val="005C46BC"/>
    <w:rsid w:val="005C49DB"/>
    <w:rsid w:val="005C73BB"/>
    <w:rsid w:val="005C7F1A"/>
    <w:rsid w:val="005D167C"/>
    <w:rsid w:val="005D1CF8"/>
    <w:rsid w:val="005D3F67"/>
    <w:rsid w:val="005D4D73"/>
    <w:rsid w:val="005E2948"/>
    <w:rsid w:val="005E2C7A"/>
    <w:rsid w:val="005E47E8"/>
    <w:rsid w:val="005E593C"/>
    <w:rsid w:val="005E5ACA"/>
    <w:rsid w:val="005E609A"/>
    <w:rsid w:val="005E67C6"/>
    <w:rsid w:val="005E7C90"/>
    <w:rsid w:val="005E7D2D"/>
    <w:rsid w:val="005F20E5"/>
    <w:rsid w:val="005F5C96"/>
    <w:rsid w:val="005F6CE0"/>
    <w:rsid w:val="005F6CF2"/>
    <w:rsid w:val="00602E0E"/>
    <w:rsid w:val="006037E9"/>
    <w:rsid w:val="00603938"/>
    <w:rsid w:val="00603AE9"/>
    <w:rsid w:val="00606A05"/>
    <w:rsid w:val="00611521"/>
    <w:rsid w:val="006134EF"/>
    <w:rsid w:val="006144B6"/>
    <w:rsid w:val="006160B9"/>
    <w:rsid w:val="00623716"/>
    <w:rsid w:val="00630DC7"/>
    <w:rsid w:val="00631165"/>
    <w:rsid w:val="0063181D"/>
    <w:rsid w:val="00632533"/>
    <w:rsid w:val="00632D18"/>
    <w:rsid w:val="00634CCF"/>
    <w:rsid w:val="0063683E"/>
    <w:rsid w:val="00637D87"/>
    <w:rsid w:val="006402C3"/>
    <w:rsid w:val="00641D6B"/>
    <w:rsid w:val="00642BDA"/>
    <w:rsid w:val="0064631E"/>
    <w:rsid w:val="006476E4"/>
    <w:rsid w:val="0065095C"/>
    <w:rsid w:val="00650EC5"/>
    <w:rsid w:val="006518BF"/>
    <w:rsid w:val="00651DAB"/>
    <w:rsid w:val="00652A63"/>
    <w:rsid w:val="00655DAA"/>
    <w:rsid w:val="00656BB1"/>
    <w:rsid w:val="00663584"/>
    <w:rsid w:val="006738EA"/>
    <w:rsid w:val="00675CDA"/>
    <w:rsid w:val="006778BB"/>
    <w:rsid w:val="006813B7"/>
    <w:rsid w:val="006862B9"/>
    <w:rsid w:val="006867D2"/>
    <w:rsid w:val="00686EEE"/>
    <w:rsid w:val="00690405"/>
    <w:rsid w:val="00690B1A"/>
    <w:rsid w:val="00690C13"/>
    <w:rsid w:val="00691C3B"/>
    <w:rsid w:val="006953CA"/>
    <w:rsid w:val="006954E2"/>
    <w:rsid w:val="0069782C"/>
    <w:rsid w:val="006A33DD"/>
    <w:rsid w:val="006A4054"/>
    <w:rsid w:val="006A4DEE"/>
    <w:rsid w:val="006A588C"/>
    <w:rsid w:val="006A60B9"/>
    <w:rsid w:val="006A6D83"/>
    <w:rsid w:val="006A7615"/>
    <w:rsid w:val="006B0C9B"/>
    <w:rsid w:val="006B2835"/>
    <w:rsid w:val="006C016F"/>
    <w:rsid w:val="006C093A"/>
    <w:rsid w:val="006C321C"/>
    <w:rsid w:val="006C4D60"/>
    <w:rsid w:val="006C55D9"/>
    <w:rsid w:val="006C56CF"/>
    <w:rsid w:val="006C593B"/>
    <w:rsid w:val="006D096F"/>
    <w:rsid w:val="006D1635"/>
    <w:rsid w:val="006D1AA1"/>
    <w:rsid w:val="006D283D"/>
    <w:rsid w:val="006D4DC0"/>
    <w:rsid w:val="006E45E6"/>
    <w:rsid w:val="006F4AD0"/>
    <w:rsid w:val="006F4F86"/>
    <w:rsid w:val="006F5F9C"/>
    <w:rsid w:val="006F7DA5"/>
    <w:rsid w:val="00700109"/>
    <w:rsid w:val="00703477"/>
    <w:rsid w:val="00704788"/>
    <w:rsid w:val="00712DB9"/>
    <w:rsid w:val="00713A14"/>
    <w:rsid w:val="00714240"/>
    <w:rsid w:val="00716371"/>
    <w:rsid w:val="0071698E"/>
    <w:rsid w:val="00717502"/>
    <w:rsid w:val="007213C6"/>
    <w:rsid w:val="00726239"/>
    <w:rsid w:val="00727740"/>
    <w:rsid w:val="0073266D"/>
    <w:rsid w:val="007367FD"/>
    <w:rsid w:val="00740CCE"/>
    <w:rsid w:val="00742D28"/>
    <w:rsid w:val="00743592"/>
    <w:rsid w:val="00743F41"/>
    <w:rsid w:val="00747581"/>
    <w:rsid w:val="00751F53"/>
    <w:rsid w:val="007539FD"/>
    <w:rsid w:val="007548F5"/>
    <w:rsid w:val="00755629"/>
    <w:rsid w:val="007572CC"/>
    <w:rsid w:val="00757B6A"/>
    <w:rsid w:val="0076048E"/>
    <w:rsid w:val="00762F71"/>
    <w:rsid w:val="007630E7"/>
    <w:rsid w:val="00764717"/>
    <w:rsid w:val="0077062E"/>
    <w:rsid w:val="00770F53"/>
    <w:rsid w:val="007736B3"/>
    <w:rsid w:val="00776A6C"/>
    <w:rsid w:val="0077731D"/>
    <w:rsid w:val="00781B96"/>
    <w:rsid w:val="00784AF0"/>
    <w:rsid w:val="00795475"/>
    <w:rsid w:val="007968A7"/>
    <w:rsid w:val="007969C0"/>
    <w:rsid w:val="007969F9"/>
    <w:rsid w:val="007A3FAF"/>
    <w:rsid w:val="007A48B4"/>
    <w:rsid w:val="007B7853"/>
    <w:rsid w:val="007C02F8"/>
    <w:rsid w:val="007C04A9"/>
    <w:rsid w:val="007C4BBC"/>
    <w:rsid w:val="007C663C"/>
    <w:rsid w:val="007D078B"/>
    <w:rsid w:val="007D0ABB"/>
    <w:rsid w:val="007D2532"/>
    <w:rsid w:val="007D4077"/>
    <w:rsid w:val="007E1E29"/>
    <w:rsid w:val="007E41AE"/>
    <w:rsid w:val="007E4620"/>
    <w:rsid w:val="007E660E"/>
    <w:rsid w:val="007E69B6"/>
    <w:rsid w:val="007F0316"/>
    <w:rsid w:val="007F1045"/>
    <w:rsid w:val="007F2F67"/>
    <w:rsid w:val="007F7E7A"/>
    <w:rsid w:val="00803393"/>
    <w:rsid w:val="0080552E"/>
    <w:rsid w:val="008056E7"/>
    <w:rsid w:val="00810C2C"/>
    <w:rsid w:val="0081248C"/>
    <w:rsid w:val="00814BF0"/>
    <w:rsid w:val="00815BF2"/>
    <w:rsid w:val="008170A6"/>
    <w:rsid w:val="00817F8C"/>
    <w:rsid w:val="00821254"/>
    <w:rsid w:val="0082252D"/>
    <w:rsid w:val="008239D1"/>
    <w:rsid w:val="00824EC7"/>
    <w:rsid w:val="0082647F"/>
    <w:rsid w:val="00831321"/>
    <w:rsid w:val="00832096"/>
    <w:rsid w:val="00834484"/>
    <w:rsid w:val="00837C3C"/>
    <w:rsid w:val="00841A81"/>
    <w:rsid w:val="00843A3D"/>
    <w:rsid w:val="00844627"/>
    <w:rsid w:val="00846C65"/>
    <w:rsid w:val="00851CA1"/>
    <w:rsid w:val="00852CDA"/>
    <w:rsid w:val="008546E0"/>
    <w:rsid w:val="00854E7B"/>
    <w:rsid w:val="00857D65"/>
    <w:rsid w:val="00862073"/>
    <w:rsid w:val="008627BB"/>
    <w:rsid w:val="00863677"/>
    <w:rsid w:val="00863BD7"/>
    <w:rsid w:val="00864E40"/>
    <w:rsid w:val="0087018D"/>
    <w:rsid w:val="00872035"/>
    <w:rsid w:val="0087294C"/>
    <w:rsid w:val="00873F22"/>
    <w:rsid w:val="00875E31"/>
    <w:rsid w:val="008779DE"/>
    <w:rsid w:val="00880E91"/>
    <w:rsid w:val="00881AAC"/>
    <w:rsid w:val="00884371"/>
    <w:rsid w:val="0088598C"/>
    <w:rsid w:val="00891FB0"/>
    <w:rsid w:val="00891FB4"/>
    <w:rsid w:val="00894B0E"/>
    <w:rsid w:val="008968C7"/>
    <w:rsid w:val="00896E04"/>
    <w:rsid w:val="008976F8"/>
    <w:rsid w:val="008A124D"/>
    <w:rsid w:val="008A55F0"/>
    <w:rsid w:val="008A5ACD"/>
    <w:rsid w:val="008A774B"/>
    <w:rsid w:val="008B11F3"/>
    <w:rsid w:val="008B306A"/>
    <w:rsid w:val="008B3B36"/>
    <w:rsid w:val="008B3FFA"/>
    <w:rsid w:val="008B5E62"/>
    <w:rsid w:val="008C4D9A"/>
    <w:rsid w:val="008C7D72"/>
    <w:rsid w:val="008D03B9"/>
    <w:rsid w:val="008D0FA1"/>
    <w:rsid w:val="008D2576"/>
    <w:rsid w:val="008D4E9C"/>
    <w:rsid w:val="008D52AE"/>
    <w:rsid w:val="008D594F"/>
    <w:rsid w:val="008E00F4"/>
    <w:rsid w:val="008E2A87"/>
    <w:rsid w:val="008E3828"/>
    <w:rsid w:val="008E4797"/>
    <w:rsid w:val="008E4E67"/>
    <w:rsid w:val="008F02F1"/>
    <w:rsid w:val="008F08B8"/>
    <w:rsid w:val="008F1504"/>
    <w:rsid w:val="008F1865"/>
    <w:rsid w:val="008F1B0A"/>
    <w:rsid w:val="008F63FE"/>
    <w:rsid w:val="008F7585"/>
    <w:rsid w:val="00900B7C"/>
    <w:rsid w:val="00902FC3"/>
    <w:rsid w:val="00906AE2"/>
    <w:rsid w:val="00906BAB"/>
    <w:rsid w:val="009117B4"/>
    <w:rsid w:val="00911E9B"/>
    <w:rsid w:val="00917FA9"/>
    <w:rsid w:val="00924DB9"/>
    <w:rsid w:val="00925840"/>
    <w:rsid w:val="00932105"/>
    <w:rsid w:val="00932BD1"/>
    <w:rsid w:val="009337E6"/>
    <w:rsid w:val="00935706"/>
    <w:rsid w:val="00935A8D"/>
    <w:rsid w:val="00936651"/>
    <w:rsid w:val="00937643"/>
    <w:rsid w:val="0094011C"/>
    <w:rsid w:val="00940856"/>
    <w:rsid w:val="00940AC2"/>
    <w:rsid w:val="009413FF"/>
    <w:rsid w:val="009450A4"/>
    <w:rsid w:val="009451ED"/>
    <w:rsid w:val="00947792"/>
    <w:rsid w:val="00952C0D"/>
    <w:rsid w:val="0095473A"/>
    <w:rsid w:val="00954751"/>
    <w:rsid w:val="00954CC6"/>
    <w:rsid w:val="00960A5C"/>
    <w:rsid w:val="00961404"/>
    <w:rsid w:val="009638E7"/>
    <w:rsid w:val="00964617"/>
    <w:rsid w:val="00965194"/>
    <w:rsid w:val="00966BCB"/>
    <w:rsid w:val="009673CE"/>
    <w:rsid w:val="00971178"/>
    <w:rsid w:val="0097456C"/>
    <w:rsid w:val="009753DB"/>
    <w:rsid w:val="00980EEE"/>
    <w:rsid w:val="009819A2"/>
    <w:rsid w:val="00984873"/>
    <w:rsid w:val="00990E68"/>
    <w:rsid w:val="009913FF"/>
    <w:rsid w:val="00993EB2"/>
    <w:rsid w:val="00995D90"/>
    <w:rsid w:val="009A066C"/>
    <w:rsid w:val="009A3651"/>
    <w:rsid w:val="009A3C9F"/>
    <w:rsid w:val="009A40D0"/>
    <w:rsid w:val="009A43CD"/>
    <w:rsid w:val="009A6312"/>
    <w:rsid w:val="009B3225"/>
    <w:rsid w:val="009B32A9"/>
    <w:rsid w:val="009B48D0"/>
    <w:rsid w:val="009B5A81"/>
    <w:rsid w:val="009B7C0E"/>
    <w:rsid w:val="009C1B64"/>
    <w:rsid w:val="009C27BC"/>
    <w:rsid w:val="009C3684"/>
    <w:rsid w:val="009C3C2B"/>
    <w:rsid w:val="009D1B1B"/>
    <w:rsid w:val="009D2C68"/>
    <w:rsid w:val="009D3F1D"/>
    <w:rsid w:val="009D67F1"/>
    <w:rsid w:val="009E0D37"/>
    <w:rsid w:val="009E247D"/>
    <w:rsid w:val="009E748D"/>
    <w:rsid w:val="009F489A"/>
    <w:rsid w:val="009F5602"/>
    <w:rsid w:val="009F773D"/>
    <w:rsid w:val="00A01D8C"/>
    <w:rsid w:val="00A01E3D"/>
    <w:rsid w:val="00A0527C"/>
    <w:rsid w:val="00A13A2B"/>
    <w:rsid w:val="00A14E17"/>
    <w:rsid w:val="00A14E6E"/>
    <w:rsid w:val="00A1721C"/>
    <w:rsid w:val="00A211C8"/>
    <w:rsid w:val="00A22CAC"/>
    <w:rsid w:val="00A273BD"/>
    <w:rsid w:val="00A30A00"/>
    <w:rsid w:val="00A32630"/>
    <w:rsid w:val="00A33596"/>
    <w:rsid w:val="00A374AE"/>
    <w:rsid w:val="00A4161C"/>
    <w:rsid w:val="00A4349C"/>
    <w:rsid w:val="00A43F4F"/>
    <w:rsid w:val="00A43F76"/>
    <w:rsid w:val="00A4557A"/>
    <w:rsid w:val="00A45F36"/>
    <w:rsid w:val="00A46DDB"/>
    <w:rsid w:val="00A508FF"/>
    <w:rsid w:val="00A50CE1"/>
    <w:rsid w:val="00A5227E"/>
    <w:rsid w:val="00A612FC"/>
    <w:rsid w:val="00A62064"/>
    <w:rsid w:val="00A646F4"/>
    <w:rsid w:val="00A669D1"/>
    <w:rsid w:val="00A66EA0"/>
    <w:rsid w:val="00A70884"/>
    <w:rsid w:val="00A77641"/>
    <w:rsid w:val="00A80C06"/>
    <w:rsid w:val="00A85853"/>
    <w:rsid w:val="00A871E9"/>
    <w:rsid w:val="00A90E92"/>
    <w:rsid w:val="00A9105F"/>
    <w:rsid w:val="00A91B55"/>
    <w:rsid w:val="00A94726"/>
    <w:rsid w:val="00A947E7"/>
    <w:rsid w:val="00AA0D0A"/>
    <w:rsid w:val="00AB3A48"/>
    <w:rsid w:val="00AB425B"/>
    <w:rsid w:val="00AB6760"/>
    <w:rsid w:val="00AB6CDD"/>
    <w:rsid w:val="00AC0387"/>
    <w:rsid w:val="00AC0CA5"/>
    <w:rsid w:val="00AC5124"/>
    <w:rsid w:val="00AC784A"/>
    <w:rsid w:val="00AD0454"/>
    <w:rsid w:val="00AD134E"/>
    <w:rsid w:val="00AD1380"/>
    <w:rsid w:val="00AD2E94"/>
    <w:rsid w:val="00AD55B3"/>
    <w:rsid w:val="00AD62BB"/>
    <w:rsid w:val="00AE06A8"/>
    <w:rsid w:val="00AE1445"/>
    <w:rsid w:val="00AE30D9"/>
    <w:rsid w:val="00AE448E"/>
    <w:rsid w:val="00AE58CD"/>
    <w:rsid w:val="00AE6BED"/>
    <w:rsid w:val="00AF29C6"/>
    <w:rsid w:val="00AF2E34"/>
    <w:rsid w:val="00AF3E5B"/>
    <w:rsid w:val="00B01EE7"/>
    <w:rsid w:val="00B04E3E"/>
    <w:rsid w:val="00B06B6C"/>
    <w:rsid w:val="00B10963"/>
    <w:rsid w:val="00B14D5C"/>
    <w:rsid w:val="00B2035D"/>
    <w:rsid w:val="00B2099C"/>
    <w:rsid w:val="00B21C40"/>
    <w:rsid w:val="00B22006"/>
    <w:rsid w:val="00B24C75"/>
    <w:rsid w:val="00B267E9"/>
    <w:rsid w:val="00B31366"/>
    <w:rsid w:val="00B31F4F"/>
    <w:rsid w:val="00B42581"/>
    <w:rsid w:val="00B426C6"/>
    <w:rsid w:val="00B45F71"/>
    <w:rsid w:val="00B51016"/>
    <w:rsid w:val="00B5410A"/>
    <w:rsid w:val="00B57359"/>
    <w:rsid w:val="00B6039C"/>
    <w:rsid w:val="00B60A31"/>
    <w:rsid w:val="00B63166"/>
    <w:rsid w:val="00B6351C"/>
    <w:rsid w:val="00B66424"/>
    <w:rsid w:val="00B669BF"/>
    <w:rsid w:val="00B73C36"/>
    <w:rsid w:val="00B77A84"/>
    <w:rsid w:val="00B821D7"/>
    <w:rsid w:val="00B847F6"/>
    <w:rsid w:val="00B85491"/>
    <w:rsid w:val="00B85EC0"/>
    <w:rsid w:val="00B90F53"/>
    <w:rsid w:val="00B928C3"/>
    <w:rsid w:val="00B93EF3"/>
    <w:rsid w:val="00B978A4"/>
    <w:rsid w:val="00B97D82"/>
    <w:rsid w:val="00BA05FF"/>
    <w:rsid w:val="00BA1576"/>
    <w:rsid w:val="00BA5070"/>
    <w:rsid w:val="00BA5E6B"/>
    <w:rsid w:val="00BA6CCB"/>
    <w:rsid w:val="00BB04E7"/>
    <w:rsid w:val="00BB194D"/>
    <w:rsid w:val="00BB205C"/>
    <w:rsid w:val="00BB3038"/>
    <w:rsid w:val="00BB3744"/>
    <w:rsid w:val="00BB5219"/>
    <w:rsid w:val="00BB56BD"/>
    <w:rsid w:val="00BB70F8"/>
    <w:rsid w:val="00BB7355"/>
    <w:rsid w:val="00BB7C38"/>
    <w:rsid w:val="00BC01B9"/>
    <w:rsid w:val="00BC1A94"/>
    <w:rsid w:val="00BC32AB"/>
    <w:rsid w:val="00BC4C1F"/>
    <w:rsid w:val="00BC5C3C"/>
    <w:rsid w:val="00BC7907"/>
    <w:rsid w:val="00BD387A"/>
    <w:rsid w:val="00BD46B3"/>
    <w:rsid w:val="00BD5B64"/>
    <w:rsid w:val="00BD5CB1"/>
    <w:rsid w:val="00BD5FB8"/>
    <w:rsid w:val="00BD7FC2"/>
    <w:rsid w:val="00BE06AC"/>
    <w:rsid w:val="00BE13EA"/>
    <w:rsid w:val="00BE2C0A"/>
    <w:rsid w:val="00BE4DDB"/>
    <w:rsid w:val="00BE5BF7"/>
    <w:rsid w:val="00BE668C"/>
    <w:rsid w:val="00BE71F0"/>
    <w:rsid w:val="00BE7FE4"/>
    <w:rsid w:val="00BF2FA2"/>
    <w:rsid w:val="00BF5193"/>
    <w:rsid w:val="00BF5CC0"/>
    <w:rsid w:val="00C04DBC"/>
    <w:rsid w:val="00C06FDA"/>
    <w:rsid w:val="00C070F9"/>
    <w:rsid w:val="00C11465"/>
    <w:rsid w:val="00C13072"/>
    <w:rsid w:val="00C22409"/>
    <w:rsid w:val="00C24CF0"/>
    <w:rsid w:val="00C25249"/>
    <w:rsid w:val="00C261FD"/>
    <w:rsid w:val="00C26357"/>
    <w:rsid w:val="00C269FC"/>
    <w:rsid w:val="00C26F8B"/>
    <w:rsid w:val="00C27F9E"/>
    <w:rsid w:val="00C3232C"/>
    <w:rsid w:val="00C34A47"/>
    <w:rsid w:val="00C40091"/>
    <w:rsid w:val="00C441C3"/>
    <w:rsid w:val="00C442C3"/>
    <w:rsid w:val="00C50F08"/>
    <w:rsid w:val="00C52B96"/>
    <w:rsid w:val="00C60413"/>
    <w:rsid w:val="00C63545"/>
    <w:rsid w:val="00C63997"/>
    <w:rsid w:val="00C64C61"/>
    <w:rsid w:val="00C6582E"/>
    <w:rsid w:val="00C65C4E"/>
    <w:rsid w:val="00C66466"/>
    <w:rsid w:val="00C720ED"/>
    <w:rsid w:val="00C72826"/>
    <w:rsid w:val="00C73D8B"/>
    <w:rsid w:val="00C76497"/>
    <w:rsid w:val="00C80BFB"/>
    <w:rsid w:val="00C8278F"/>
    <w:rsid w:val="00C8289A"/>
    <w:rsid w:val="00C83798"/>
    <w:rsid w:val="00C84D86"/>
    <w:rsid w:val="00C90C34"/>
    <w:rsid w:val="00C911ED"/>
    <w:rsid w:val="00CA1807"/>
    <w:rsid w:val="00CA2899"/>
    <w:rsid w:val="00CA4FCD"/>
    <w:rsid w:val="00CA5543"/>
    <w:rsid w:val="00CA5FF1"/>
    <w:rsid w:val="00CA65E7"/>
    <w:rsid w:val="00CB19E7"/>
    <w:rsid w:val="00CB1C81"/>
    <w:rsid w:val="00CB2E74"/>
    <w:rsid w:val="00CB2EC0"/>
    <w:rsid w:val="00CB5DAB"/>
    <w:rsid w:val="00CB674A"/>
    <w:rsid w:val="00CB7CD8"/>
    <w:rsid w:val="00CC3667"/>
    <w:rsid w:val="00CC47CF"/>
    <w:rsid w:val="00CC4D95"/>
    <w:rsid w:val="00CC58DF"/>
    <w:rsid w:val="00CC65FB"/>
    <w:rsid w:val="00CD0EE4"/>
    <w:rsid w:val="00CD1C84"/>
    <w:rsid w:val="00CD2968"/>
    <w:rsid w:val="00CD6E2C"/>
    <w:rsid w:val="00CD7C20"/>
    <w:rsid w:val="00CE2901"/>
    <w:rsid w:val="00CE32C5"/>
    <w:rsid w:val="00CE665C"/>
    <w:rsid w:val="00CE6CFF"/>
    <w:rsid w:val="00CF6FF9"/>
    <w:rsid w:val="00CF75B9"/>
    <w:rsid w:val="00D0521A"/>
    <w:rsid w:val="00D05AD5"/>
    <w:rsid w:val="00D07A76"/>
    <w:rsid w:val="00D10A1B"/>
    <w:rsid w:val="00D1127C"/>
    <w:rsid w:val="00D16433"/>
    <w:rsid w:val="00D23D26"/>
    <w:rsid w:val="00D24D13"/>
    <w:rsid w:val="00D25563"/>
    <w:rsid w:val="00D26465"/>
    <w:rsid w:val="00D33845"/>
    <w:rsid w:val="00D33FE9"/>
    <w:rsid w:val="00D42216"/>
    <w:rsid w:val="00D45162"/>
    <w:rsid w:val="00D51B5B"/>
    <w:rsid w:val="00D528E4"/>
    <w:rsid w:val="00D5640D"/>
    <w:rsid w:val="00D56E52"/>
    <w:rsid w:val="00D60C0B"/>
    <w:rsid w:val="00D60D97"/>
    <w:rsid w:val="00D62994"/>
    <w:rsid w:val="00D632C6"/>
    <w:rsid w:val="00D65BEA"/>
    <w:rsid w:val="00D6752E"/>
    <w:rsid w:val="00D706E4"/>
    <w:rsid w:val="00D70AC5"/>
    <w:rsid w:val="00D73B85"/>
    <w:rsid w:val="00D758D8"/>
    <w:rsid w:val="00D7644E"/>
    <w:rsid w:val="00D82D37"/>
    <w:rsid w:val="00D84C99"/>
    <w:rsid w:val="00D910CE"/>
    <w:rsid w:val="00D915CC"/>
    <w:rsid w:val="00D9184E"/>
    <w:rsid w:val="00D92B3C"/>
    <w:rsid w:val="00D938C8"/>
    <w:rsid w:val="00D96AE5"/>
    <w:rsid w:val="00D96E76"/>
    <w:rsid w:val="00DA117B"/>
    <w:rsid w:val="00DA685A"/>
    <w:rsid w:val="00DA6B91"/>
    <w:rsid w:val="00DA79B3"/>
    <w:rsid w:val="00DB720C"/>
    <w:rsid w:val="00DC19BA"/>
    <w:rsid w:val="00DC37AB"/>
    <w:rsid w:val="00DC543D"/>
    <w:rsid w:val="00DC67DE"/>
    <w:rsid w:val="00DD1B22"/>
    <w:rsid w:val="00DD3F92"/>
    <w:rsid w:val="00DD448C"/>
    <w:rsid w:val="00DD56C3"/>
    <w:rsid w:val="00DD7B2C"/>
    <w:rsid w:val="00DE2114"/>
    <w:rsid w:val="00DE28AE"/>
    <w:rsid w:val="00DE40BA"/>
    <w:rsid w:val="00DE5535"/>
    <w:rsid w:val="00DE68C1"/>
    <w:rsid w:val="00DE6F5C"/>
    <w:rsid w:val="00DF067C"/>
    <w:rsid w:val="00DF116D"/>
    <w:rsid w:val="00DF55F5"/>
    <w:rsid w:val="00DF63B5"/>
    <w:rsid w:val="00E04F26"/>
    <w:rsid w:val="00E05398"/>
    <w:rsid w:val="00E07FB0"/>
    <w:rsid w:val="00E13346"/>
    <w:rsid w:val="00E159F4"/>
    <w:rsid w:val="00E2557A"/>
    <w:rsid w:val="00E25CF3"/>
    <w:rsid w:val="00E266A9"/>
    <w:rsid w:val="00E3007F"/>
    <w:rsid w:val="00E32BAB"/>
    <w:rsid w:val="00E33C0C"/>
    <w:rsid w:val="00E34BDE"/>
    <w:rsid w:val="00E374CE"/>
    <w:rsid w:val="00E37B56"/>
    <w:rsid w:val="00E44CC9"/>
    <w:rsid w:val="00E44FCF"/>
    <w:rsid w:val="00E46E1E"/>
    <w:rsid w:val="00E47250"/>
    <w:rsid w:val="00E472E9"/>
    <w:rsid w:val="00E50935"/>
    <w:rsid w:val="00E50948"/>
    <w:rsid w:val="00E52504"/>
    <w:rsid w:val="00E53755"/>
    <w:rsid w:val="00E5499A"/>
    <w:rsid w:val="00E54BB2"/>
    <w:rsid w:val="00E571DD"/>
    <w:rsid w:val="00E57717"/>
    <w:rsid w:val="00E67630"/>
    <w:rsid w:val="00E71B43"/>
    <w:rsid w:val="00E72B17"/>
    <w:rsid w:val="00E754AA"/>
    <w:rsid w:val="00E75BBE"/>
    <w:rsid w:val="00E762EE"/>
    <w:rsid w:val="00E763D7"/>
    <w:rsid w:val="00E77168"/>
    <w:rsid w:val="00E778D9"/>
    <w:rsid w:val="00E806FE"/>
    <w:rsid w:val="00E82D91"/>
    <w:rsid w:val="00E91FD3"/>
    <w:rsid w:val="00E925BD"/>
    <w:rsid w:val="00EA0F56"/>
    <w:rsid w:val="00EA384A"/>
    <w:rsid w:val="00EA7305"/>
    <w:rsid w:val="00EA7DD8"/>
    <w:rsid w:val="00EB3621"/>
    <w:rsid w:val="00EB367E"/>
    <w:rsid w:val="00EB6923"/>
    <w:rsid w:val="00EC01F4"/>
    <w:rsid w:val="00EC1813"/>
    <w:rsid w:val="00EC2C26"/>
    <w:rsid w:val="00EC4D87"/>
    <w:rsid w:val="00EC5571"/>
    <w:rsid w:val="00EC6270"/>
    <w:rsid w:val="00EC68BB"/>
    <w:rsid w:val="00EC6B65"/>
    <w:rsid w:val="00ED2312"/>
    <w:rsid w:val="00ED45B3"/>
    <w:rsid w:val="00ED6AC3"/>
    <w:rsid w:val="00ED7A3D"/>
    <w:rsid w:val="00ED7F33"/>
    <w:rsid w:val="00EE5E0D"/>
    <w:rsid w:val="00EF23EF"/>
    <w:rsid w:val="00EF48D2"/>
    <w:rsid w:val="00EF6907"/>
    <w:rsid w:val="00EF735B"/>
    <w:rsid w:val="00EF7654"/>
    <w:rsid w:val="00EF7821"/>
    <w:rsid w:val="00EF7961"/>
    <w:rsid w:val="00F01157"/>
    <w:rsid w:val="00F02313"/>
    <w:rsid w:val="00F03C3D"/>
    <w:rsid w:val="00F05147"/>
    <w:rsid w:val="00F066A9"/>
    <w:rsid w:val="00F07B2A"/>
    <w:rsid w:val="00F10882"/>
    <w:rsid w:val="00F12483"/>
    <w:rsid w:val="00F15C98"/>
    <w:rsid w:val="00F1780F"/>
    <w:rsid w:val="00F200E0"/>
    <w:rsid w:val="00F22231"/>
    <w:rsid w:val="00F23DFE"/>
    <w:rsid w:val="00F25037"/>
    <w:rsid w:val="00F25C29"/>
    <w:rsid w:val="00F25E50"/>
    <w:rsid w:val="00F265F9"/>
    <w:rsid w:val="00F3191E"/>
    <w:rsid w:val="00F35ECD"/>
    <w:rsid w:val="00F36DB1"/>
    <w:rsid w:val="00F42608"/>
    <w:rsid w:val="00F42ABE"/>
    <w:rsid w:val="00F42EC6"/>
    <w:rsid w:val="00F44774"/>
    <w:rsid w:val="00F50A07"/>
    <w:rsid w:val="00F54335"/>
    <w:rsid w:val="00F543B9"/>
    <w:rsid w:val="00F5452F"/>
    <w:rsid w:val="00F5471E"/>
    <w:rsid w:val="00F54A05"/>
    <w:rsid w:val="00F550CA"/>
    <w:rsid w:val="00F67F0C"/>
    <w:rsid w:val="00F70D1A"/>
    <w:rsid w:val="00F717CE"/>
    <w:rsid w:val="00F73A9B"/>
    <w:rsid w:val="00F824B3"/>
    <w:rsid w:val="00F828FA"/>
    <w:rsid w:val="00F83316"/>
    <w:rsid w:val="00F8335B"/>
    <w:rsid w:val="00F8472E"/>
    <w:rsid w:val="00F85266"/>
    <w:rsid w:val="00F908B8"/>
    <w:rsid w:val="00F90CF5"/>
    <w:rsid w:val="00F96F5D"/>
    <w:rsid w:val="00FA0D31"/>
    <w:rsid w:val="00FA19D3"/>
    <w:rsid w:val="00FA1ABE"/>
    <w:rsid w:val="00FA3529"/>
    <w:rsid w:val="00FA5AD7"/>
    <w:rsid w:val="00FA5C2E"/>
    <w:rsid w:val="00FB33E2"/>
    <w:rsid w:val="00FB35C6"/>
    <w:rsid w:val="00FB3E32"/>
    <w:rsid w:val="00FB480E"/>
    <w:rsid w:val="00FB74F1"/>
    <w:rsid w:val="00FC29E5"/>
    <w:rsid w:val="00FC2BA4"/>
    <w:rsid w:val="00FC39BD"/>
    <w:rsid w:val="00FC652A"/>
    <w:rsid w:val="00FD01F5"/>
    <w:rsid w:val="00FD24B4"/>
    <w:rsid w:val="00FD3082"/>
    <w:rsid w:val="00FD3C89"/>
    <w:rsid w:val="00FE0884"/>
    <w:rsid w:val="00FE3E3B"/>
    <w:rsid w:val="00FE46AF"/>
    <w:rsid w:val="00FF3D8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C3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5C3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C3EA4"/>
    <w:pPr>
      <w:ind w:left="720"/>
      <w:contextualSpacing/>
    </w:pPr>
  </w:style>
  <w:style w:type="paragraph" w:customStyle="1" w:styleId="ConsPlusNormal">
    <w:name w:val="ConsPlusNormal"/>
    <w:rsid w:val="005C3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C3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5C3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C3EA4"/>
    <w:pPr>
      <w:ind w:left="720"/>
      <w:contextualSpacing/>
    </w:pPr>
  </w:style>
  <w:style w:type="paragraph" w:customStyle="1" w:styleId="ConsPlusNormal">
    <w:name w:val="ConsPlusNormal"/>
    <w:rsid w:val="005C3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35E14BDD458F447C552C08F31A9E75112EA295B1F4DC91DA0AD28CE2935AE836D9082D75E4CAF82EC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35E14BDD458F447C552C08F31A9E75112EA295B1F4DC91DA0AD28CE2935AE836D9082D75E4CAF82EC2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 В</dc:creator>
  <cp:lastModifiedBy>RePack by Diakov</cp:lastModifiedBy>
  <cp:revision>18</cp:revision>
  <cp:lastPrinted>2018-12-19T06:51:00Z</cp:lastPrinted>
  <dcterms:created xsi:type="dcterms:W3CDTF">2018-12-13T04:36:00Z</dcterms:created>
  <dcterms:modified xsi:type="dcterms:W3CDTF">2019-03-05T04:54:00Z</dcterms:modified>
</cp:coreProperties>
</file>